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0500" w14:textId="77777777" w:rsidR="00317A13" w:rsidRPr="005D6AFE" w:rsidRDefault="00317A13" w:rsidP="00317A13">
      <w:pPr>
        <w:jc w:val="center"/>
        <w:rPr>
          <w:b/>
          <w:sz w:val="24"/>
        </w:rPr>
      </w:pPr>
      <w:r w:rsidRPr="005D6AFE">
        <w:rPr>
          <w:b/>
          <w:sz w:val="24"/>
        </w:rPr>
        <w:t>[Firm Name, Address, Telephone Number, Email]</w:t>
      </w:r>
    </w:p>
    <w:p w14:paraId="06A89D48" w14:textId="77777777" w:rsidR="00317A13" w:rsidRPr="005D6AFE" w:rsidRDefault="00317A13" w:rsidP="00317A13">
      <w:pPr>
        <w:jc w:val="center"/>
        <w:rPr>
          <w:b/>
          <w:sz w:val="24"/>
        </w:rPr>
      </w:pPr>
    </w:p>
    <w:p w14:paraId="0DA68330" w14:textId="77777777" w:rsidR="00317A13" w:rsidRPr="005D6AFE" w:rsidRDefault="00317A13" w:rsidP="00317A13">
      <w:pPr>
        <w:rPr>
          <w:b/>
          <w:sz w:val="24"/>
        </w:rPr>
      </w:pPr>
      <w:r w:rsidRPr="005D6AFE">
        <w:rPr>
          <w:b/>
          <w:sz w:val="24"/>
        </w:rPr>
        <w:t>[Date]</w:t>
      </w:r>
    </w:p>
    <w:p w14:paraId="48038C79" w14:textId="77777777" w:rsidR="00317A13" w:rsidRPr="005D6AFE" w:rsidRDefault="00317A13" w:rsidP="00317A13">
      <w:pPr>
        <w:ind w:firstLine="720"/>
        <w:rPr>
          <w:b/>
          <w:sz w:val="24"/>
        </w:rPr>
      </w:pPr>
      <w:r w:rsidRPr="005D6AFE">
        <w:rPr>
          <w:b/>
          <w:sz w:val="24"/>
        </w:rPr>
        <w:t>[Client Name]</w:t>
      </w:r>
    </w:p>
    <w:p w14:paraId="4B30D519" w14:textId="77777777" w:rsidR="00317A13" w:rsidRPr="005D6AFE" w:rsidRDefault="00317A13" w:rsidP="00317A13">
      <w:pPr>
        <w:ind w:firstLine="720"/>
        <w:rPr>
          <w:b/>
          <w:sz w:val="24"/>
        </w:rPr>
      </w:pPr>
      <w:r w:rsidRPr="005D6AFE">
        <w:rPr>
          <w:b/>
          <w:sz w:val="24"/>
        </w:rPr>
        <w:t>[Client Address]</w:t>
      </w:r>
    </w:p>
    <w:p w14:paraId="2B6C0370" w14:textId="77777777" w:rsidR="009459CC" w:rsidRDefault="009459CC" w:rsidP="00447D80">
      <w:pPr>
        <w:rPr>
          <w:sz w:val="24"/>
        </w:rPr>
      </w:pPr>
    </w:p>
    <w:p w14:paraId="69CCB3FB" w14:textId="77777777" w:rsidR="00447D80" w:rsidRDefault="009459CC" w:rsidP="00447D80">
      <w:pPr>
        <w:rPr>
          <w:sz w:val="24"/>
        </w:rPr>
      </w:pPr>
      <w:r>
        <w:rPr>
          <w:sz w:val="24"/>
        </w:rPr>
        <w:t xml:space="preserve">Dear </w:t>
      </w:r>
      <w:r w:rsidRPr="005D6AFE">
        <w:rPr>
          <w:b/>
          <w:sz w:val="24"/>
        </w:rPr>
        <w:t>[</w:t>
      </w:r>
      <w:r w:rsidR="008A31D7">
        <w:rPr>
          <w:b/>
          <w:sz w:val="24"/>
        </w:rPr>
        <w:t xml:space="preserve">Name of </w:t>
      </w:r>
      <w:r w:rsidRPr="005D6AFE">
        <w:rPr>
          <w:b/>
          <w:sz w:val="24"/>
        </w:rPr>
        <w:t>client]</w:t>
      </w:r>
      <w:r>
        <w:rPr>
          <w:sz w:val="24"/>
        </w:rPr>
        <w:t>:</w:t>
      </w:r>
    </w:p>
    <w:p w14:paraId="6D218B48" w14:textId="77777777" w:rsidR="00C2625A" w:rsidRDefault="00C2625A">
      <w:pPr>
        <w:rPr>
          <w:b/>
          <w:sz w:val="24"/>
        </w:rPr>
      </w:pPr>
    </w:p>
    <w:p w14:paraId="3AE946F6" w14:textId="77777777" w:rsidR="005D6AFE" w:rsidRPr="006D0205" w:rsidRDefault="005D6AFE" w:rsidP="005D6AFE">
      <w:pPr>
        <w:ind w:firstLine="720"/>
        <w:rPr>
          <w:sz w:val="24"/>
        </w:rPr>
      </w:pPr>
      <w:r w:rsidRPr="006D0205">
        <w:rPr>
          <w:sz w:val="24"/>
        </w:rPr>
        <w:t xml:space="preserve">Re: </w:t>
      </w:r>
      <w:r w:rsidRPr="005D6AFE">
        <w:rPr>
          <w:b/>
          <w:sz w:val="24"/>
        </w:rPr>
        <w:t>[Description of matter]</w:t>
      </w:r>
    </w:p>
    <w:p w14:paraId="2254244F" w14:textId="77777777" w:rsidR="005D6AFE" w:rsidRDefault="005D6AFE">
      <w:pPr>
        <w:rPr>
          <w:b/>
          <w:sz w:val="24"/>
        </w:rPr>
      </w:pPr>
    </w:p>
    <w:p w14:paraId="1101B57B" w14:textId="77777777" w:rsidR="00C2625A" w:rsidRDefault="00C2625A">
      <w:pPr>
        <w:rPr>
          <w:b/>
          <w:sz w:val="24"/>
        </w:rPr>
      </w:pPr>
      <w:r>
        <w:rPr>
          <w:b/>
          <w:sz w:val="24"/>
        </w:rPr>
        <w:t>1. Description of Services</w:t>
      </w:r>
    </w:p>
    <w:p w14:paraId="099BEDCE" w14:textId="77777777" w:rsidR="00C2625A" w:rsidRDefault="00C2625A">
      <w:pPr>
        <w:rPr>
          <w:sz w:val="24"/>
        </w:rPr>
      </w:pPr>
    </w:p>
    <w:p w14:paraId="3DFE9B34" w14:textId="77777777" w:rsidR="00C2625A" w:rsidRDefault="00C2625A">
      <w:pPr>
        <w:rPr>
          <w:sz w:val="24"/>
        </w:rPr>
      </w:pPr>
      <w:r>
        <w:rPr>
          <w:sz w:val="24"/>
        </w:rPr>
        <w:t xml:space="preserve">You have asked us, and we have agreed, to act for you in the matter described below. On </w:t>
      </w:r>
      <w:r>
        <w:rPr>
          <w:b/>
          <w:sz w:val="24"/>
        </w:rPr>
        <w:t>[date]</w:t>
      </w:r>
      <w:r>
        <w:rPr>
          <w:sz w:val="24"/>
        </w:rPr>
        <w:t xml:space="preserve">, we </w:t>
      </w:r>
      <w:r>
        <w:rPr>
          <w:b/>
          <w:sz w:val="24"/>
        </w:rPr>
        <w:t>[met/spoke]</w:t>
      </w:r>
      <w:r>
        <w:rPr>
          <w:sz w:val="24"/>
        </w:rPr>
        <w:t xml:space="preserve"> to discuss the scope of our firm’s intended representation. We covered this subject in some detail and considered the nature of our fee arrangement. </w:t>
      </w:r>
      <w:r w:rsidR="00BA580C">
        <w:rPr>
          <w:sz w:val="24"/>
        </w:rPr>
        <w:t>This agreement confirms</w:t>
      </w:r>
      <w:r>
        <w:rPr>
          <w:sz w:val="24"/>
        </w:rPr>
        <w:t xml:space="preserve"> the terms of your engagement of us.</w:t>
      </w:r>
    </w:p>
    <w:p w14:paraId="6B94E989" w14:textId="77777777" w:rsidR="00C2625A" w:rsidRDefault="00C2625A">
      <w:pPr>
        <w:rPr>
          <w:sz w:val="24"/>
        </w:rPr>
      </w:pPr>
    </w:p>
    <w:p w14:paraId="4AD03032" w14:textId="77777777" w:rsidR="00C2625A" w:rsidRDefault="00C2625A">
      <w:pPr>
        <w:rPr>
          <w:sz w:val="24"/>
        </w:rPr>
      </w:pPr>
      <w:r>
        <w:rPr>
          <w:sz w:val="24"/>
        </w:rPr>
        <w:t xml:space="preserve">You retain us to represent you in connection with </w:t>
      </w:r>
      <w:r>
        <w:rPr>
          <w:b/>
          <w:sz w:val="24"/>
        </w:rPr>
        <w:t>[description of matter]</w:t>
      </w:r>
      <w:r>
        <w:rPr>
          <w:sz w:val="24"/>
        </w:rPr>
        <w:t>. We anticipate that our representation will involve taking the following steps on your behalf:</w:t>
      </w:r>
    </w:p>
    <w:p w14:paraId="2FD5B8B8" w14:textId="77777777" w:rsidR="00C2625A" w:rsidRDefault="00C2625A">
      <w:pPr>
        <w:rPr>
          <w:sz w:val="24"/>
        </w:rPr>
      </w:pPr>
    </w:p>
    <w:p w14:paraId="351C3A6B" w14:textId="77777777" w:rsidR="00C2625A" w:rsidRPr="003548BF" w:rsidRDefault="00C2625A">
      <w:pPr>
        <w:rPr>
          <w:b/>
          <w:sz w:val="24"/>
          <w:lang w:val="es-ES"/>
        </w:rPr>
      </w:pPr>
      <w:r w:rsidRPr="003548BF">
        <w:rPr>
          <w:sz w:val="24"/>
          <w:lang w:val="es-ES"/>
        </w:rPr>
        <w:t xml:space="preserve">(a) </w:t>
      </w:r>
      <w:r w:rsidRPr="003548BF">
        <w:rPr>
          <w:b/>
          <w:sz w:val="24"/>
          <w:lang w:val="es-ES"/>
        </w:rPr>
        <w:t>[describe]</w:t>
      </w:r>
    </w:p>
    <w:p w14:paraId="16F9F0F7" w14:textId="77777777" w:rsidR="00C2625A" w:rsidRPr="003548BF" w:rsidRDefault="00C2625A">
      <w:pPr>
        <w:rPr>
          <w:sz w:val="24"/>
          <w:lang w:val="es-ES"/>
        </w:rPr>
      </w:pPr>
    </w:p>
    <w:p w14:paraId="0D9E0242" w14:textId="77777777" w:rsidR="00C2625A" w:rsidRPr="003548BF" w:rsidRDefault="00C2625A">
      <w:pPr>
        <w:rPr>
          <w:b/>
          <w:sz w:val="24"/>
          <w:lang w:val="es-ES"/>
        </w:rPr>
      </w:pPr>
      <w:r w:rsidRPr="003548BF">
        <w:rPr>
          <w:sz w:val="24"/>
          <w:lang w:val="es-ES"/>
        </w:rPr>
        <w:t xml:space="preserve">(b) </w:t>
      </w:r>
      <w:r w:rsidRPr="003548BF">
        <w:rPr>
          <w:b/>
          <w:sz w:val="24"/>
          <w:lang w:val="es-ES"/>
        </w:rPr>
        <w:t>[describe]</w:t>
      </w:r>
    </w:p>
    <w:p w14:paraId="01C95F3E" w14:textId="77777777" w:rsidR="00C2625A" w:rsidRPr="003548BF" w:rsidRDefault="00C2625A">
      <w:pPr>
        <w:rPr>
          <w:sz w:val="24"/>
          <w:lang w:val="es-ES"/>
        </w:rPr>
      </w:pPr>
    </w:p>
    <w:p w14:paraId="25578905" w14:textId="77777777" w:rsidR="00C2625A" w:rsidRPr="003548BF" w:rsidRDefault="00C2625A">
      <w:pPr>
        <w:rPr>
          <w:b/>
          <w:sz w:val="24"/>
          <w:lang w:val="es-ES"/>
        </w:rPr>
      </w:pPr>
      <w:r w:rsidRPr="003548BF">
        <w:rPr>
          <w:sz w:val="24"/>
          <w:lang w:val="es-ES"/>
        </w:rPr>
        <w:t xml:space="preserve">(c) </w:t>
      </w:r>
      <w:r w:rsidRPr="003548BF">
        <w:rPr>
          <w:b/>
          <w:sz w:val="24"/>
          <w:lang w:val="es-ES"/>
        </w:rPr>
        <w:t>[describe]</w:t>
      </w:r>
    </w:p>
    <w:p w14:paraId="2A3040D7" w14:textId="77777777" w:rsidR="00C2625A" w:rsidRPr="003548BF" w:rsidRDefault="00C2625A">
      <w:pPr>
        <w:rPr>
          <w:sz w:val="24"/>
          <w:lang w:val="es-ES"/>
        </w:rPr>
      </w:pPr>
    </w:p>
    <w:p w14:paraId="18342F2E" w14:textId="77777777" w:rsidR="00C2625A" w:rsidRDefault="00C2625A">
      <w:pPr>
        <w:rPr>
          <w:sz w:val="24"/>
        </w:rPr>
      </w:pPr>
      <w:r>
        <w:rPr>
          <w:sz w:val="24"/>
        </w:rPr>
        <w:t>At this time we have not been retained to represent you generally or in connection with any other matter. We will not be performing the following services:</w:t>
      </w:r>
    </w:p>
    <w:p w14:paraId="2502BE98" w14:textId="77777777" w:rsidR="00C2625A" w:rsidRDefault="00C2625A">
      <w:pPr>
        <w:rPr>
          <w:sz w:val="24"/>
        </w:rPr>
      </w:pPr>
    </w:p>
    <w:p w14:paraId="7556A09C" w14:textId="77777777" w:rsidR="00C2625A" w:rsidRDefault="00C2625A">
      <w:pPr>
        <w:rPr>
          <w:b/>
          <w:sz w:val="24"/>
        </w:rPr>
      </w:pPr>
      <w:r>
        <w:rPr>
          <w:sz w:val="24"/>
        </w:rPr>
        <w:t xml:space="preserve">(d) </w:t>
      </w:r>
      <w:r>
        <w:rPr>
          <w:b/>
          <w:sz w:val="24"/>
        </w:rPr>
        <w:t>[describe]</w:t>
      </w:r>
    </w:p>
    <w:p w14:paraId="175C873F" w14:textId="77777777" w:rsidR="00C2625A" w:rsidRDefault="00C2625A">
      <w:pPr>
        <w:rPr>
          <w:sz w:val="24"/>
        </w:rPr>
      </w:pPr>
    </w:p>
    <w:p w14:paraId="53BD380E" w14:textId="77777777" w:rsidR="00C2625A" w:rsidRDefault="00C2625A">
      <w:pPr>
        <w:rPr>
          <w:b/>
          <w:sz w:val="24"/>
        </w:rPr>
      </w:pPr>
      <w:r>
        <w:rPr>
          <w:sz w:val="24"/>
        </w:rPr>
        <w:t xml:space="preserve">(e) </w:t>
      </w:r>
      <w:r>
        <w:rPr>
          <w:b/>
          <w:sz w:val="24"/>
        </w:rPr>
        <w:t>[describe]</w:t>
      </w:r>
    </w:p>
    <w:p w14:paraId="1D1C4575" w14:textId="77777777" w:rsidR="00C2625A" w:rsidRDefault="00C2625A">
      <w:pPr>
        <w:rPr>
          <w:sz w:val="24"/>
        </w:rPr>
      </w:pPr>
    </w:p>
    <w:p w14:paraId="60A16135" w14:textId="77777777" w:rsidR="00C2625A" w:rsidRDefault="00C2625A">
      <w:pPr>
        <w:rPr>
          <w:b/>
          <w:sz w:val="24"/>
        </w:rPr>
      </w:pPr>
      <w:r>
        <w:rPr>
          <w:sz w:val="24"/>
        </w:rPr>
        <w:t>(f</w:t>
      </w:r>
      <w:r>
        <w:rPr>
          <w:b/>
          <w:sz w:val="24"/>
        </w:rPr>
        <w:t>) [describe]</w:t>
      </w:r>
    </w:p>
    <w:p w14:paraId="2A1B27F0" w14:textId="77777777" w:rsidR="00C2625A" w:rsidRDefault="00C2625A">
      <w:pPr>
        <w:rPr>
          <w:b/>
          <w:sz w:val="24"/>
        </w:rPr>
      </w:pPr>
    </w:p>
    <w:p w14:paraId="6ED7FB6D" w14:textId="77777777" w:rsidR="00C2625A" w:rsidRDefault="00C2625A">
      <w:pPr>
        <w:rPr>
          <w:sz w:val="24"/>
        </w:rPr>
      </w:pPr>
      <w:r>
        <w:rPr>
          <w:b/>
          <w:sz w:val="24"/>
        </w:rPr>
        <w:lastRenderedPageBreak/>
        <w:t xml:space="preserve">[Optional] </w:t>
      </w:r>
      <w:r>
        <w:rPr>
          <w:sz w:val="24"/>
        </w:rPr>
        <w:t xml:space="preserve">Your desired outcome and time frame for resolution of this matter is as follows: </w:t>
      </w:r>
    </w:p>
    <w:p w14:paraId="6ED56B3F" w14:textId="77777777" w:rsidR="00C2625A" w:rsidRDefault="00C2625A">
      <w:pPr>
        <w:rPr>
          <w:sz w:val="24"/>
        </w:rPr>
      </w:pPr>
    </w:p>
    <w:p w14:paraId="0C804A66" w14:textId="77777777" w:rsidR="00C2625A" w:rsidRDefault="00C2625A">
      <w:pPr>
        <w:rPr>
          <w:b/>
          <w:sz w:val="24"/>
        </w:rPr>
      </w:pPr>
      <w:r>
        <w:rPr>
          <w:b/>
          <w:sz w:val="24"/>
        </w:rPr>
        <w:t>[describe]</w:t>
      </w:r>
    </w:p>
    <w:p w14:paraId="30B2DDEF" w14:textId="77777777" w:rsidR="00C2625A" w:rsidRDefault="00C2625A">
      <w:pPr>
        <w:rPr>
          <w:b/>
          <w:sz w:val="24"/>
        </w:rPr>
      </w:pPr>
    </w:p>
    <w:p w14:paraId="58F8DA1D" w14:textId="77777777" w:rsidR="00C2625A" w:rsidRDefault="00C2625A">
      <w:pPr>
        <w:rPr>
          <w:sz w:val="24"/>
        </w:rPr>
      </w:pPr>
      <w:r>
        <w:rPr>
          <w:b/>
          <w:sz w:val="24"/>
        </w:rPr>
        <w:t xml:space="preserve">[Optional] </w:t>
      </w:r>
      <w:r>
        <w:rPr>
          <w:sz w:val="24"/>
        </w:rPr>
        <w:t>We will work with you towards your desired outcome. However, all legal actions are subject to many possible variables such as the demeanour and recollection of witnesses, the availability of substantiating documents and other evidence, and the evidence marshalled by the other side</w:t>
      </w:r>
      <w:r w:rsidR="00436989">
        <w:rPr>
          <w:sz w:val="24"/>
        </w:rPr>
        <w:t xml:space="preserve"> - </w:t>
      </w:r>
      <w:r>
        <w:rPr>
          <w:sz w:val="24"/>
        </w:rPr>
        <w:t xml:space="preserve">all of which affect the decision of a judge or jury. Accordingly, we cannot guarantee that your desired result will in fact be achieved. For us to work towards your desired outcome, it will be necessary for you to abide by the terms described in this </w:t>
      </w:r>
      <w:r w:rsidR="0025362A">
        <w:rPr>
          <w:sz w:val="24"/>
        </w:rPr>
        <w:t>agreement</w:t>
      </w:r>
      <w:r>
        <w:rPr>
          <w:sz w:val="24"/>
        </w:rPr>
        <w:t>.</w:t>
      </w:r>
    </w:p>
    <w:p w14:paraId="5DD45E87" w14:textId="77777777" w:rsidR="00C2625A" w:rsidRDefault="00C2625A">
      <w:pPr>
        <w:rPr>
          <w:b/>
          <w:sz w:val="24"/>
        </w:rPr>
      </w:pPr>
    </w:p>
    <w:p w14:paraId="373B52A3" w14:textId="77777777" w:rsidR="00C2625A" w:rsidRDefault="00C2625A">
      <w:pPr>
        <w:rPr>
          <w:b/>
          <w:sz w:val="24"/>
        </w:rPr>
      </w:pPr>
      <w:r>
        <w:rPr>
          <w:b/>
          <w:sz w:val="24"/>
        </w:rPr>
        <w:t>2. Lawyers</w:t>
      </w:r>
    </w:p>
    <w:p w14:paraId="79DDF8C6" w14:textId="77777777" w:rsidR="00C2625A" w:rsidRDefault="00C2625A">
      <w:pPr>
        <w:rPr>
          <w:sz w:val="24"/>
        </w:rPr>
      </w:pPr>
    </w:p>
    <w:p w14:paraId="539DC1A9" w14:textId="77777777" w:rsidR="00C2625A" w:rsidRDefault="00C2625A">
      <w:pPr>
        <w:rPr>
          <w:sz w:val="24"/>
        </w:rPr>
      </w:pPr>
      <w:r>
        <w:rPr>
          <w:sz w:val="24"/>
        </w:rPr>
        <w:t xml:space="preserve">We expect that most of the work will be performed or supervised by myself (a partner in this firm) who will be assisted by </w:t>
      </w:r>
      <w:r>
        <w:rPr>
          <w:b/>
          <w:sz w:val="24"/>
        </w:rPr>
        <w:t>[name]</w:t>
      </w:r>
      <w:r>
        <w:rPr>
          <w:sz w:val="24"/>
        </w:rPr>
        <w:t xml:space="preserve">, an </w:t>
      </w:r>
      <w:r>
        <w:rPr>
          <w:b/>
          <w:sz w:val="24"/>
        </w:rPr>
        <w:t>[associate/articling student]</w:t>
      </w:r>
      <w:r>
        <w:rPr>
          <w:sz w:val="24"/>
        </w:rPr>
        <w:t xml:space="preserve"> in this firm. However, we reserve the right to assign other lawyers in our firm to perform legal services if in our judgment that becomes necessary or desirable.</w:t>
      </w:r>
    </w:p>
    <w:p w14:paraId="661B4270" w14:textId="77777777" w:rsidR="00C2625A" w:rsidRDefault="00C2625A">
      <w:pPr>
        <w:rPr>
          <w:b/>
          <w:sz w:val="24"/>
        </w:rPr>
      </w:pPr>
    </w:p>
    <w:p w14:paraId="3ED0BEEB" w14:textId="77777777" w:rsidR="00C2625A" w:rsidRDefault="00C2625A">
      <w:pPr>
        <w:rPr>
          <w:b/>
          <w:sz w:val="24"/>
        </w:rPr>
      </w:pPr>
      <w:r>
        <w:rPr>
          <w:b/>
          <w:sz w:val="24"/>
        </w:rPr>
        <w:t>3. Fees</w:t>
      </w:r>
    </w:p>
    <w:p w14:paraId="69391D5A" w14:textId="77777777" w:rsidR="00C2625A" w:rsidRDefault="00C2625A">
      <w:pPr>
        <w:rPr>
          <w:sz w:val="24"/>
        </w:rPr>
      </w:pPr>
    </w:p>
    <w:p w14:paraId="4F27F9AF" w14:textId="77777777" w:rsidR="00C2625A" w:rsidRDefault="00C2625A">
      <w:pPr>
        <w:rPr>
          <w:sz w:val="24"/>
        </w:rPr>
      </w:pPr>
      <w:r>
        <w:rPr>
          <w:sz w:val="24"/>
        </w:rPr>
        <w:t>(a) Our fee will be based principally on the time spent by us on your behalf. Records of all time will be kept and accounts will then be prepared and sent to you periodically.</w:t>
      </w:r>
    </w:p>
    <w:p w14:paraId="4BA28F4E" w14:textId="77777777" w:rsidR="00C2625A" w:rsidRDefault="00C2625A" w:rsidP="00681D55">
      <w:pPr>
        <w:pStyle w:val="Blockquote"/>
        <w:ind w:left="0"/>
      </w:pPr>
      <w:r>
        <w:t>Our hourly rates range from $</w:t>
      </w:r>
      <w:r>
        <w:rPr>
          <w:b/>
        </w:rPr>
        <w:t>[amount]</w:t>
      </w:r>
      <w:r>
        <w:t xml:space="preserve"> for articl</w:t>
      </w:r>
      <w:r w:rsidR="00D24230">
        <w:t>ing</w:t>
      </w:r>
      <w:r>
        <w:t xml:space="preserve"> students to $</w:t>
      </w:r>
      <w:r>
        <w:rPr>
          <w:b/>
        </w:rPr>
        <w:t>[amount]</w:t>
      </w:r>
      <w:r>
        <w:t xml:space="preserve"> for my associate to $</w:t>
      </w:r>
      <w:r>
        <w:rPr>
          <w:b/>
        </w:rPr>
        <w:t>[amount]</w:t>
      </w:r>
      <w:r>
        <w:t xml:space="preserve"> for me.</w:t>
      </w:r>
    </w:p>
    <w:p w14:paraId="36609048" w14:textId="77777777" w:rsidR="00C2625A" w:rsidRDefault="00C2625A" w:rsidP="00681D55">
      <w:pPr>
        <w:pStyle w:val="Blockquote"/>
        <w:ind w:left="0"/>
      </w:pPr>
      <w:r>
        <w:t>While we expect that our fee will be calculated on the basis of our regular hourly rates, we reserve the right to charge more in appropriate cases, such as pressing circumstances, the requirement for work outside normal business hours, exceptionally successful or efficient representation, or special demands on us.</w:t>
      </w:r>
    </w:p>
    <w:p w14:paraId="318BF80B" w14:textId="77777777" w:rsidR="00C2625A" w:rsidRDefault="00C2625A" w:rsidP="00681D55">
      <w:pPr>
        <w:pStyle w:val="Blockquote"/>
        <w:ind w:left="0"/>
      </w:pPr>
      <w:r>
        <w:t xml:space="preserve">You will be charged </w:t>
      </w:r>
      <w:r w:rsidR="00447D80">
        <w:t>H</w:t>
      </w:r>
      <w:r>
        <w:t xml:space="preserve">ST on fees and </w:t>
      </w:r>
      <w:r w:rsidR="00447D80">
        <w:t>H</w:t>
      </w:r>
      <w:r>
        <w:t>ST on some disbursements.</w:t>
      </w:r>
    </w:p>
    <w:p w14:paraId="61B78853" w14:textId="77777777" w:rsidR="00C2625A" w:rsidRDefault="00C2625A">
      <w:pPr>
        <w:rPr>
          <w:sz w:val="24"/>
        </w:rPr>
      </w:pPr>
      <w:r>
        <w:rPr>
          <w:sz w:val="24"/>
        </w:rPr>
        <w:t xml:space="preserve">(b) </w:t>
      </w:r>
      <w:r>
        <w:rPr>
          <w:b/>
          <w:sz w:val="24"/>
        </w:rPr>
        <w:t>[Optional]</w:t>
      </w:r>
      <w:r>
        <w:rPr>
          <w:sz w:val="24"/>
        </w:rPr>
        <w:t xml:space="preserve"> Based on our consideration of the materials and information you have provided to us, and assuming that there are no further developments or information which would cause us to vary our preliminary opinion and that nothing out of the ordinary is encountered in the course of completing this matter, we estimate that our fee, excluding disbursements, will be approximately $</w:t>
      </w:r>
      <w:r>
        <w:rPr>
          <w:b/>
          <w:sz w:val="24"/>
        </w:rPr>
        <w:t>[amount]</w:t>
      </w:r>
      <w:r>
        <w:rPr>
          <w:sz w:val="24"/>
        </w:rPr>
        <w:t>. We are not guaranteeing that we can accomplish the work for that sum, but are representing to you that in our judgment that amount appears reasonable under the circumstances.</w:t>
      </w:r>
    </w:p>
    <w:p w14:paraId="58F5B92F" w14:textId="77777777" w:rsidR="00C2625A" w:rsidRDefault="00C2625A">
      <w:pPr>
        <w:rPr>
          <w:b/>
          <w:sz w:val="24"/>
        </w:rPr>
      </w:pPr>
    </w:p>
    <w:p w14:paraId="65CE2287" w14:textId="77777777" w:rsidR="00C2625A" w:rsidRDefault="00C2625A">
      <w:pPr>
        <w:rPr>
          <w:b/>
          <w:sz w:val="24"/>
        </w:rPr>
      </w:pPr>
      <w:r>
        <w:rPr>
          <w:b/>
          <w:sz w:val="24"/>
        </w:rPr>
        <w:t>4. Expenses and Allocated Charges (also called disbursements)</w:t>
      </w:r>
    </w:p>
    <w:p w14:paraId="300F88CF" w14:textId="77777777" w:rsidR="00C2625A" w:rsidRDefault="00C2625A">
      <w:pPr>
        <w:rPr>
          <w:sz w:val="24"/>
        </w:rPr>
      </w:pPr>
    </w:p>
    <w:p w14:paraId="5F003906" w14:textId="77777777" w:rsidR="00C2625A" w:rsidRDefault="00C2625A">
      <w:pPr>
        <w:rPr>
          <w:sz w:val="24"/>
        </w:rPr>
      </w:pPr>
      <w:r>
        <w:rPr>
          <w:sz w:val="24"/>
        </w:rPr>
        <w:t xml:space="preserve">You will also be responsible for reimbursing us for expenses (also called disbursements) we incur on your behalf and office charges allocated to your file. These include long distance calls, faxes, postage, deliveries, travel expenses, photocopying, government filing and search charges </w:t>
      </w:r>
      <w:r>
        <w:rPr>
          <w:sz w:val="24"/>
        </w:rPr>
        <w:lastRenderedPageBreak/>
        <w:t>and the fees of agents who conduct investigations, searches and registrations and all other reasonable out of pocket expenses and office charges. We do not charge for staff overtime on evenings or weekends in order to meet time deadlines.</w:t>
      </w:r>
    </w:p>
    <w:p w14:paraId="2698947E" w14:textId="77777777" w:rsidR="00C2625A" w:rsidRDefault="00C2625A">
      <w:pPr>
        <w:rPr>
          <w:b/>
          <w:sz w:val="24"/>
        </w:rPr>
      </w:pPr>
    </w:p>
    <w:p w14:paraId="46855C2C" w14:textId="77777777" w:rsidR="00C2625A" w:rsidRDefault="00C2625A">
      <w:pPr>
        <w:rPr>
          <w:b/>
          <w:sz w:val="24"/>
        </w:rPr>
      </w:pPr>
      <w:r>
        <w:rPr>
          <w:b/>
          <w:sz w:val="24"/>
        </w:rPr>
        <w:t>5. Interest</w:t>
      </w:r>
    </w:p>
    <w:p w14:paraId="052DD8E2" w14:textId="77777777" w:rsidR="00C2625A" w:rsidRDefault="00C2625A">
      <w:pPr>
        <w:rPr>
          <w:b/>
          <w:sz w:val="24"/>
        </w:rPr>
      </w:pPr>
    </w:p>
    <w:p w14:paraId="4AE601DC" w14:textId="77777777" w:rsidR="00C2625A" w:rsidRDefault="00C2625A">
      <w:pPr>
        <w:rPr>
          <w:sz w:val="24"/>
        </w:rPr>
      </w:pPr>
      <w:r>
        <w:rPr>
          <w:sz w:val="24"/>
        </w:rPr>
        <w:t xml:space="preserve">Payment is due on all of our accounts when rendered. If any account is not paid within 30 days, interest will be charged on the outstanding balance at a rate of </w:t>
      </w:r>
      <w:r>
        <w:rPr>
          <w:b/>
          <w:sz w:val="24"/>
        </w:rPr>
        <w:t>[rate]</w:t>
      </w:r>
      <w:r>
        <w:rPr>
          <w:sz w:val="24"/>
        </w:rPr>
        <w:t>% per annum from the date of the account, until paid.</w:t>
      </w:r>
    </w:p>
    <w:p w14:paraId="74E231C1" w14:textId="77777777" w:rsidR="00C2625A" w:rsidRDefault="00C2625A">
      <w:pPr>
        <w:rPr>
          <w:b/>
          <w:sz w:val="24"/>
        </w:rPr>
      </w:pPr>
    </w:p>
    <w:p w14:paraId="249BBB57" w14:textId="77777777" w:rsidR="00C2625A" w:rsidRDefault="00C2625A">
      <w:pPr>
        <w:rPr>
          <w:b/>
          <w:sz w:val="24"/>
        </w:rPr>
      </w:pPr>
      <w:r>
        <w:rPr>
          <w:b/>
          <w:sz w:val="24"/>
        </w:rPr>
        <w:t>6. Retainer</w:t>
      </w:r>
    </w:p>
    <w:p w14:paraId="056EC6C2" w14:textId="77777777" w:rsidR="00C2625A" w:rsidRDefault="00C2625A">
      <w:pPr>
        <w:rPr>
          <w:sz w:val="24"/>
        </w:rPr>
      </w:pPr>
    </w:p>
    <w:p w14:paraId="05CBC544" w14:textId="77777777" w:rsidR="00C2625A" w:rsidRDefault="00C2625A">
      <w:pPr>
        <w:rPr>
          <w:sz w:val="24"/>
        </w:rPr>
      </w:pPr>
      <w:r>
        <w:rPr>
          <w:sz w:val="24"/>
        </w:rPr>
        <w:t>Before we begin work on your behalf, we require a retainer in the amount of $</w:t>
      </w:r>
      <w:r>
        <w:rPr>
          <w:b/>
          <w:sz w:val="24"/>
        </w:rPr>
        <w:t>[amount]</w:t>
      </w:r>
      <w:r>
        <w:rPr>
          <w:sz w:val="24"/>
        </w:rPr>
        <w:t>. The retainer will be placed in our trust account and will serve as a source of payment for all or part of our account or accounts when rendered. You will be asked to replenish the retainer from time to time. Any unused portion will be returned to you upon the completion or termination of our services.</w:t>
      </w:r>
    </w:p>
    <w:p w14:paraId="4F358832" w14:textId="77777777" w:rsidR="00C2625A" w:rsidRPr="006E169B" w:rsidRDefault="00C2625A">
      <w:pPr>
        <w:rPr>
          <w:b/>
          <w:sz w:val="24"/>
          <w:szCs w:val="24"/>
        </w:rPr>
      </w:pPr>
    </w:p>
    <w:p w14:paraId="53B6BE34" w14:textId="77777777" w:rsidR="00F2441C" w:rsidRDefault="00C2625A" w:rsidP="00F2441C">
      <w:pPr>
        <w:rPr>
          <w:b/>
          <w:sz w:val="24"/>
          <w:szCs w:val="24"/>
        </w:rPr>
      </w:pPr>
      <w:r w:rsidRPr="006E169B">
        <w:rPr>
          <w:b/>
          <w:sz w:val="24"/>
          <w:szCs w:val="24"/>
        </w:rPr>
        <w:t xml:space="preserve">7. </w:t>
      </w:r>
      <w:r w:rsidR="00F2441C">
        <w:rPr>
          <w:b/>
          <w:sz w:val="24"/>
          <w:szCs w:val="24"/>
        </w:rPr>
        <w:t>Sole Representation</w:t>
      </w:r>
    </w:p>
    <w:p w14:paraId="24ABBB24" w14:textId="77777777" w:rsidR="00F2441C" w:rsidRDefault="00F2441C" w:rsidP="00F2441C">
      <w:pPr>
        <w:rPr>
          <w:sz w:val="24"/>
          <w:szCs w:val="24"/>
        </w:rPr>
      </w:pPr>
    </w:p>
    <w:p w14:paraId="6B371D48" w14:textId="77777777" w:rsidR="00F2441C" w:rsidRDefault="00F2441C" w:rsidP="00F2441C">
      <w:pPr>
        <w:autoSpaceDE w:val="0"/>
        <w:autoSpaceDN w:val="0"/>
        <w:adjustRightInd w:val="0"/>
        <w:rPr>
          <w:rFonts w:eastAsia="HelveticaNeueLTStd-LtCn"/>
          <w:sz w:val="24"/>
          <w:szCs w:val="24"/>
          <w:lang w:val="en-CA"/>
        </w:rPr>
      </w:pPr>
      <w:r>
        <w:rPr>
          <w:rFonts w:eastAsia="HelveticaNeueLTStd-LtCn"/>
          <w:sz w:val="24"/>
          <w:szCs w:val="24"/>
          <w:lang w:val="en-CA"/>
        </w:rPr>
        <w:t>We will be representing solely</w:t>
      </w:r>
      <w:r>
        <w:rPr>
          <w:rFonts w:eastAsia="HelveticaNeueLTStd-LtCn"/>
          <w:i/>
          <w:iCs/>
          <w:sz w:val="24"/>
          <w:szCs w:val="24"/>
          <w:lang w:val="en-CA"/>
        </w:rPr>
        <w:t xml:space="preserve"> </w:t>
      </w:r>
      <w:r>
        <w:rPr>
          <w:rFonts w:eastAsia="HelveticaNeueLTStd-LtCn"/>
          <w:sz w:val="24"/>
          <w:szCs w:val="24"/>
          <w:lang w:val="en-CA"/>
        </w:rPr>
        <w:t>you in this matter. Our representation of you does not include the representation of related persons or entities, such as family members; friends; the individuals or entities that are shareholders, directors or officers of a corporation, its parent, subsidiaries or affiliates; partners of a partnership or joint venture; or members of a trade association or other organization. In acting for you, we are not acting for or taking on any responsibilities, obligations or duties to any such related persons or entities and no lawyer-client or other fiduciary relationship exists between us and any such related persons or entities.</w:t>
      </w:r>
    </w:p>
    <w:p w14:paraId="3C6B3EC1" w14:textId="77777777" w:rsidR="00F2441C" w:rsidRDefault="00F2441C" w:rsidP="00F2441C">
      <w:pPr>
        <w:rPr>
          <w:b/>
          <w:sz w:val="24"/>
          <w:szCs w:val="24"/>
        </w:rPr>
      </w:pPr>
    </w:p>
    <w:p w14:paraId="795345A8" w14:textId="77777777" w:rsidR="00F2441C" w:rsidRDefault="00F2441C" w:rsidP="00F2441C">
      <w:pPr>
        <w:rPr>
          <w:b/>
          <w:sz w:val="24"/>
          <w:szCs w:val="24"/>
        </w:rPr>
      </w:pPr>
      <w:r>
        <w:rPr>
          <w:b/>
          <w:i/>
          <w:sz w:val="24"/>
          <w:szCs w:val="24"/>
        </w:rPr>
        <w:t>[Multiple Clients – Optional in the alternative if not sole representation]</w:t>
      </w:r>
    </w:p>
    <w:p w14:paraId="0AA42C2E" w14:textId="77777777" w:rsidR="00F2441C" w:rsidRDefault="00F2441C" w:rsidP="00F2441C">
      <w:pPr>
        <w:rPr>
          <w:b/>
          <w:sz w:val="24"/>
        </w:rPr>
      </w:pPr>
    </w:p>
    <w:p w14:paraId="573F94C9" w14:textId="77777777" w:rsidR="00F2441C" w:rsidRDefault="00F2441C" w:rsidP="00F2441C">
      <w:pPr>
        <w:rPr>
          <w:b/>
          <w:sz w:val="24"/>
        </w:rPr>
      </w:pPr>
      <w:r>
        <w:rPr>
          <w:b/>
          <w:sz w:val="24"/>
        </w:rPr>
        <w:t>Representing Multiple Clients with Apparent Same Interest (Joint Representation)</w:t>
      </w:r>
    </w:p>
    <w:p w14:paraId="3D3BC613" w14:textId="77777777" w:rsidR="00F2441C" w:rsidRDefault="00F2441C" w:rsidP="00F2441C">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392AA5B0" w14:textId="77777777" w:rsidR="00F2441C" w:rsidRDefault="00F2441C" w:rsidP="00F2441C">
      <w:pPr>
        <w:pStyle w:val="Blockquote"/>
        <w:rPr>
          <w:b/>
        </w:rPr>
      </w:pPr>
      <w:r>
        <w:rPr>
          <w:b/>
        </w:rPr>
        <w:t>[name(s)]</w:t>
      </w:r>
    </w:p>
    <w:p w14:paraId="34232229" w14:textId="77777777" w:rsidR="00F2441C" w:rsidRDefault="00F2441C" w:rsidP="00F2441C">
      <w:pPr>
        <w:rPr>
          <w:sz w:val="24"/>
        </w:rPr>
      </w:pPr>
      <w:r>
        <w:rPr>
          <w:sz w:val="24"/>
        </w:rPr>
        <w:t>We have discussed with you the principles we must follow of undivided loyalty. No information received from one of you as a part of the joint representation can be treated as confidential as between all of you.  If we should receive information from one of you which we are instructed to keep confidential as between all of you, we will have to stop acting for all of you.</w:t>
      </w:r>
    </w:p>
    <w:p w14:paraId="42E254D6" w14:textId="77777777" w:rsidR="00F2441C" w:rsidRDefault="00F2441C" w:rsidP="00F2441C">
      <w:pPr>
        <w:rPr>
          <w:sz w:val="24"/>
        </w:rPr>
      </w:pPr>
    </w:p>
    <w:p w14:paraId="7FDD7CB1" w14:textId="77777777" w:rsidR="00F2441C" w:rsidRDefault="00F2441C" w:rsidP="00F2441C">
      <w:pPr>
        <w:rPr>
          <w:sz w:val="24"/>
        </w:rPr>
      </w:pPr>
      <w:r>
        <w:rPr>
          <w:sz w:val="24"/>
        </w:rPr>
        <w:t>We have discussed these matters with you and have concluded that, at least at present, each of your individual interests in this matter are the same. The areas in which these individual interests may diverge in the future are:</w:t>
      </w:r>
    </w:p>
    <w:p w14:paraId="6F05822B" w14:textId="77777777" w:rsidR="00F2441C" w:rsidRDefault="00F2441C" w:rsidP="00F2441C">
      <w:pPr>
        <w:pStyle w:val="Blockquote"/>
        <w:rPr>
          <w:b/>
        </w:rPr>
      </w:pPr>
      <w:r>
        <w:rPr>
          <w:b/>
        </w:rPr>
        <w:t>[describe]</w:t>
      </w:r>
    </w:p>
    <w:p w14:paraId="415F8CCE" w14:textId="77777777" w:rsidR="00F2441C" w:rsidRDefault="00F2441C" w:rsidP="00F2441C">
      <w:pPr>
        <w:rPr>
          <w:sz w:val="24"/>
        </w:rPr>
      </w:pPr>
      <w:r>
        <w:rPr>
          <w:sz w:val="24"/>
        </w:rPr>
        <w:lastRenderedPageBreak/>
        <w:t>If we agree to act for one of you in a matter separate from this one, and we receive confidential information from that separate matter that is relevant to this matter, and the client in that separate matter wishes to keep it confidential, then</w:t>
      </w:r>
    </w:p>
    <w:p w14:paraId="09A984F2" w14:textId="77777777" w:rsidR="00F2441C" w:rsidRDefault="00F2441C" w:rsidP="00F2441C">
      <w:pPr>
        <w:pStyle w:val="Blockquote"/>
        <w:rPr>
          <w:b/>
        </w:rPr>
      </w:pPr>
      <w:r>
        <w:rPr>
          <w:b/>
        </w:rPr>
        <w:t>[Lawyer when drafting agreement must choose (i) or (ii) following]</w:t>
      </w:r>
    </w:p>
    <w:p w14:paraId="475DDDAE" w14:textId="77777777" w:rsidR="00F2441C" w:rsidRDefault="00F2441C" w:rsidP="00F2441C">
      <w:pPr>
        <w:pStyle w:val="Blockquote"/>
      </w:pPr>
      <w:r>
        <w:t>(i) the information must not be disclosed to the other in this matter. This means we must withdraw from the joint representation.</w:t>
      </w:r>
    </w:p>
    <w:p w14:paraId="770E24AA" w14:textId="77777777" w:rsidR="00F2441C" w:rsidRDefault="00F2441C" w:rsidP="00F2441C">
      <w:pPr>
        <w:pStyle w:val="Blockquote"/>
        <w:rPr>
          <w:b/>
          <w:i/>
        </w:rPr>
      </w:pPr>
      <w:r>
        <w:rPr>
          <w:b/>
          <w:i/>
        </w:rPr>
        <w:t>or</w:t>
      </w:r>
    </w:p>
    <w:p w14:paraId="74A18065" w14:textId="77777777" w:rsidR="00F2441C" w:rsidRDefault="00F2441C" w:rsidP="00F2441C">
      <w:pPr>
        <w:pStyle w:val="Blockquote"/>
      </w:pPr>
      <w:r>
        <w:t>(ii) the information must be disclosed to each of you in this matter and we may continue to act jointly for both of you.</w:t>
      </w:r>
    </w:p>
    <w:p w14:paraId="72C79F98" w14:textId="77777777" w:rsidR="00F2441C" w:rsidRDefault="00F2441C" w:rsidP="00F2441C">
      <w:pPr>
        <w:rPr>
          <w:sz w:val="24"/>
        </w:rPr>
      </w:pPr>
      <w:r>
        <w:rPr>
          <w:sz w:val="24"/>
        </w:rPr>
        <w:t>Other conflicts may arise that cannot as yet be foreseen. A conflict of interest occurs when what is best for one of our clients somehow is not best for or hurts another of the firm’s clients. At the present time we can represent all of you. However, if it later becomes apparent that there is a conflict, we confirm each of your instructions to attempt to resolve this conflict. If a successful resolution cannot be accomplished in a timely way or at all, or if our attempts to resolve the issue cause us ethical concerns, we will have to withdraw from representing all of you.</w:t>
      </w:r>
    </w:p>
    <w:p w14:paraId="6F4282A0" w14:textId="77777777" w:rsidR="00F2441C" w:rsidRDefault="00F2441C" w:rsidP="00F2441C">
      <w:pPr>
        <w:rPr>
          <w:b/>
          <w:sz w:val="24"/>
        </w:rPr>
      </w:pPr>
    </w:p>
    <w:p w14:paraId="659A306E" w14:textId="77777777" w:rsidR="00F2441C" w:rsidRDefault="00F2441C" w:rsidP="00F2441C">
      <w:pPr>
        <w:rPr>
          <w:sz w:val="24"/>
        </w:rPr>
      </w:pPr>
      <w:r>
        <w:rPr>
          <w:b/>
          <w:sz w:val="24"/>
        </w:rPr>
        <w:t>[if applicable</w:t>
      </w:r>
      <w:r>
        <w:rPr>
          <w:b/>
          <w:sz w:val="24"/>
          <w:szCs w:val="24"/>
        </w:rPr>
        <w:t>]</w:t>
      </w:r>
      <w:r>
        <w:rPr>
          <w:sz w:val="24"/>
          <w:szCs w:val="24"/>
        </w:rPr>
        <w:t xml:space="preserve"> </w:t>
      </w:r>
      <w:r>
        <w:rPr>
          <w:sz w:val="24"/>
          <w:szCs w:val="24"/>
          <w:lang w:val="en"/>
        </w:rPr>
        <w:t>We confirm your agreement that if a contentious issue between you and _______________  arises, we may continue to advise _______________________________ about the contentious matter and that I we will refer you to another lawyer or paralegal.</w:t>
      </w:r>
    </w:p>
    <w:p w14:paraId="6740D2FC" w14:textId="77777777" w:rsidR="00F2441C" w:rsidRDefault="00F2441C" w:rsidP="00F2441C">
      <w:pPr>
        <w:rPr>
          <w:sz w:val="24"/>
        </w:rPr>
      </w:pPr>
    </w:p>
    <w:p w14:paraId="3CEB0462" w14:textId="77777777" w:rsidR="00F2441C" w:rsidRDefault="00F2441C" w:rsidP="00F2441C">
      <w:pPr>
        <w:rPr>
          <w:sz w:val="24"/>
        </w:rPr>
      </w:pPr>
      <w:r>
        <w:rPr>
          <w:sz w:val="24"/>
        </w:rPr>
        <w:t>Our billings will name and be sent to all of you and each client is responsible for payment of the entire amount. You will need to decide between you how our accounts will be divided.</w:t>
      </w:r>
    </w:p>
    <w:p w14:paraId="1F140097" w14:textId="77777777" w:rsidR="00C2625A" w:rsidRDefault="00C2625A" w:rsidP="00F2441C">
      <w:pPr>
        <w:rPr>
          <w:b/>
          <w:sz w:val="24"/>
        </w:rPr>
      </w:pPr>
    </w:p>
    <w:p w14:paraId="69962637" w14:textId="1B9CC173" w:rsidR="003548BF" w:rsidRDefault="00077AFF">
      <w:pPr>
        <w:rPr>
          <w:b/>
          <w:sz w:val="24"/>
        </w:rPr>
      </w:pPr>
      <w:bookmarkStart w:id="0" w:name="_Hlk150428630"/>
      <w:r>
        <w:rPr>
          <w:b/>
          <w:sz w:val="24"/>
        </w:rPr>
        <w:t>8</w:t>
      </w:r>
      <w:r w:rsidR="00C2625A">
        <w:rPr>
          <w:b/>
          <w:sz w:val="24"/>
        </w:rPr>
        <w:t xml:space="preserve">. </w:t>
      </w:r>
      <w:bookmarkStart w:id="1" w:name="_Hlk150430137"/>
      <w:r w:rsidR="004B54EE">
        <w:rPr>
          <w:b/>
          <w:sz w:val="24"/>
        </w:rPr>
        <w:t>Fraud Prevention</w:t>
      </w:r>
    </w:p>
    <w:p w14:paraId="40A6811B" w14:textId="77777777" w:rsidR="003648BB" w:rsidRDefault="003648BB">
      <w:pPr>
        <w:rPr>
          <w:b/>
          <w:sz w:val="24"/>
        </w:rPr>
      </w:pPr>
    </w:p>
    <w:p w14:paraId="04FB3601" w14:textId="77777777" w:rsidR="00BA216B" w:rsidRDefault="00BA216B" w:rsidP="00BA216B">
      <w:pPr>
        <w:rPr>
          <w:sz w:val="24"/>
          <w:szCs w:val="24"/>
        </w:rPr>
      </w:pPr>
      <w:r w:rsidRPr="00FE6DEC">
        <w:rPr>
          <w:sz w:val="24"/>
          <w:szCs w:val="24"/>
        </w:rPr>
        <w:t xml:space="preserve">To prevent fraud and ensure the safe and </w:t>
      </w:r>
      <w:bookmarkStart w:id="2" w:name="_Int_NOMK0qzC"/>
      <w:r w:rsidRPr="00FE6DEC">
        <w:rPr>
          <w:sz w:val="24"/>
          <w:szCs w:val="24"/>
        </w:rPr>
        <w:t>accurate</w:t>
      </w:r>
      <w:bookmarkEnd w:id="2"/>
      <w:r w:rsidRPr="00FE6DEC">
        <w:rPr>
          <w:sz w:val="24"/>
          <w:szCs w:val="24"/>
        </w:rPr>
        <w:t xml:space="preserve"> receipt, release, and transfer of any funds or assets, the following steps will always be taken to safeguard such assets:</w:t>
      </w:r>
      <w:r w:rsidRPr="00FE6DEC">
        <w:rPr>
          <w:sz w:val="24"/>
          <w:szCs w:val="24"/>
        </w:rPr>
        <w:br/>
      </w:r>
    </w:p>
    <w:p w14:paraId="46025292" w14:textId="77777777" w:rsidR="003648BB" w:rsidRPr="005A7DF4" w:rsidRDefault="003648BB" w:rsidP="003648BB">
      <w:pPr>
        <w:pStyle w:val="ListParagraph"/>
        <w:numPr>
          <w:ilvl w:val="0"/>
          <w:numId w:val="10"/>
        </w:numPr>
        <w:ind w:left="360"/>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3" w:name="_Int_cuifbUps"/>
      <w:r w:rsidRPr="005A7DF4">
        <w:rPr>
          <w:rFonts w:ascii="Times New Roman" w:hAnsi="Times New Roman"/>
          <w:sz w:val="24"/>
          <w:szCs w:val="24"/>
        </w:rPr>
        <w:t>additional</w:t>
      </w:r>
      <w:bookmarkEnd w:id="3"/>
      <w:r w:rsidRPr="005A7DF4">
        <w:rPr>
          <w:rFonts w:ascii="Times New Roman" w:hAnsi="Times New Roman"/>
          <w:sz w:val="24"/>
          <w:szCs w:val="24"/>
        </w:rPr>
        <w:t xml:space="preserve"> party] by way of: </w:t>
      </w:r>
    </w:p>
    <w:p w14:paraId="62268A45" w14:textId="77777777" w:rsidR="003648BB" w:rsidRPr="005A7DF4" w:rsidRDefault="003648BB" w:rsidP="003648BB">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7B937418" w14:textId="77777777" w:rsidR="003648BB" w:rsidRPr="005A7DF4" w:rsidRDefault="003648BB" w:rsidP="003648BB">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62D9C6A9" w14:textId="77777777" w:rsidR="003648BB" w:rsidRPr="005A7DF4" w:rsidRDefault="003648BB" w:rsidP="003648BB">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57A72AAB" w14:textId="77777777" w:rsidR="003648BB" w:rsidRPr="005A7DF4" w:rsidRDefault="003648BB" w:rsidP="003648BB">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431CC3D4" w14:textId="77777777" w:rsidR="003648BB" w:rsidRPr="005A7DF4" w:rsidRDefault="003648BB" w:rsidP="003648BB">
      <w:pPr>
        <w:ind w:left="360"/>
        <w:rPr>
          <w:sz w:val="24"/>
          <w:szCs w:val="24"/>
        </w:rPr>
      </w:pPr>
    </w:p>
    <w:p w14:paraId="41917076" w14:textId="77777777" w:rsidR="003648BB" w:rsidRPr="005A7DF4" w:rsidRDefault="003648BB" w:rsidP="003648BB">
      <w:pPr>
        <w:pStyle w:val="ListParagraph"/>
        <w:numPr>
          <w:ilvl w:val="0"/>
          <w:numId w:val="10"/>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4" w:name="_Int_ROCNGmFL"/>
      <w:r w:rsidRPr="005A7DF4">
        <w:rPr>
          <w:rFonts w:ascii="Times New Roman" w:hAnsi="Times New Roman"/>
          <w:kern w:val="0"/>
          <w:sz w:val="24"/>
          <w:szCs w:val="24"/>
        </w:rPr>
        <w:t>additional</w:t>
      </w:r>
      <w:bookmarkEnd w:id="4"/>
      <w:r w:rsidRPr="005A7DF4">
        <w:rPr>
          <w:rFonts w:ascii="Times New Roman" w:hAnsi="Times New Roman"/>
          <w:kern w:val="0"/>
          <w:sz w:val="24"/>
          <w:szCs w:val="24"/>
        </w:rPr>
        <w:t xml:space="preserve"> party] by way of:</w:t>
      </w:r>
    </w:p>
    <w:p w14:paraId="25C58C7A" w14:textId="77777777" w:rsidR="00C73177" w:rsidRPr="005A7DF4" w:rsidRDefault="00C73177" w:rsidP="00C73177">
      <w:pPr>
        <w:pStyle w:val="ListParagraph"/>
        <w:numPr>
          <w:ilvl w:val="0"/>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Electronic funds transfer to </w:t>
      </w:r>
      <w:r>
        <w:rPr>
          <w:rFonts w:ascii="Times New Roman" w:hAnsi="Times New Roman"/>
          <w:sz w:val="24"/>
          <w:szCs w:val="24"/>
        </w:rPr>
        <w:t>y</w:t>
      </w:r>
      <w:r w:rsidRPr="005A7DF4">
        <w:rPr>
          <w:rFonts w:ascii="Times New Roman" w:hAnsi="Times New Roman"/>
          <w:sz w:val="24"/>
          <w:szCs w:val="24"/>
        </w:rPr>
        <w:t>our account numbered __</w:t>
      </w:r>
      <w:r>
        <w:rPr>
          <w:rFonts w:ascii="Times New Roman" w:hAnsi="Times New Roman"/>
          <w:sz w:val="24"/>
          <w:szCs w:val="24"/>
        </w:rPr>
        <w:t>____</w:t>
      </w:r>
      <w:r w:rsidRPr="005A7DF4">
        <w:rPr>
          <w:rFonts w:ascii="Times New Roman" w:hAnsi="Times New Roman"/>
          <w:sz w:val="24"/>
          <w:szCs w:val="24"/>
        </w:rPr>
        <w:t>______________________</w:t>
      </w:r>
      <w:r>
        <w:rPr>
          <w:rFonts w:ascii="Times New Roman" w:hAnsi="Times New Roman"/>
          <w:sz w:val="24"/>
          <w:szCs w:val="24"/>
        </w:rPr>
        <w:t>_</w:t>
      </w:r>
      <w:r w:rsidRPr="005A7DF4">
        <w:rPr>
          <w:rFonts w:ascii="Times New Roman" w:hAnsi="Times New Roman"/>
          <w:sz w:val="24"/>
          <w:szCs w:val="24"/>
        </w:rPr>
        <w:t>_</w:t>
      </w:r>
      <w:r>
        <w:rPr>
          <w:rFonts w:ascii="Times New Roman" w:hAnsi="Times New Roman"/>
          <w:sz w:val="24"/>
          <w:szCs w:val="24"/>
        </w:rPr>
        <w:t>_</w:t>
      </w:r>
    </w:p>
    <w:p w14:paraId="26AAED01" w14:textId="77777777" w:rsidR="00C73177" w:rsidRPr="005A7DF4" w:rsidRDefault="00C73177" w:rsidP="00C73177">
      <w:pPr>
        <w:pStyle w:val="ListParagraph"/>
        <w:numPr>
          <w:ilvl w:val="0"/>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Wire transfer to </w:t>
      </w:r>
      <w:r>
        <w:rPr>
          <w:rFonts w:ascii="Times New Roman" w:hAnsi="Times New Roman"/>
          <w:sz w:val="24"/>
          <w:szCs w:val="24"/>
        </w:rPr>
        <w:t>y</w:t>
      </w:r>
      <w:r w:rsidRPr="005A7DF4">
        <w:rPr>
          <w:rFonts w:ascii="Times New Roman" w:hAnsi="Times New Roman"/>
          <w:sz w:val="24"/>
          <w:szCs w:val="24"/>
        </w:rPr>
        <w:t>our account numbered _________</w:t>
      </w:r>
      <w:r>
        <w:rPr>
          <w:rFonts w:ascii="Times New Roman" w:hAnsi="Times New Roman"/>
          <w:sz w:val="24"/>
          <w:szCs w:val="24"/>
        </w:rPr>
        <w:t>___</w:t>
      </w:r>
      <w:r w:rsidRPr="005A7DF4">
        <w:rPr>
          <w:rFonts w:ascii="Times New Roman" w:hAnsi="Times New Roman"/>
          <w:sz w:val="24"/>
          <w:szCs w:val="24"/>
        </w:rPr>
        <w:t>__________________________</w:t>
      </w:r>
      <w:r>
        <w:rPr>
          <w:rFonts w:ascii="Times New Roman" w:hAnsi="Times New Roman"/>
          <w:sz w:val="24"/>
          <w:szCs w:val="24"/>
        </w:rPr>
        <w:t>_</w:t>
      </w:r>
      <w:r w:rsidRPr="005A7DF4">
        <w:rPr>
          <w:rFonts w:ascii="Times New Roman" w:hAnsi="Times New Roman"/>
          <w:sz w:val="24"/>
          <w:szCs w:val="24"/>
        </w:rPr>
        <w:t>_</w:t>
      </w:r>
    </w:p>
    <w:p w14:paraId="0652FA30" w14:textId="77777777" w:rsidR="00C73177" w:rsidRPr="005A7DF4" w:rsidRDefault="00C73177" w:rsidP="00C73177">
      <w:pPr>
        <w:pStyle w:val="ListParagraph"/>
        <w:numPr>
          <w:ilvl w:val="0"/>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cheque delivered to </w:t>
      </w:r>
      <w:r>
        <w:rPr>
          <w:rFonts w:ascii="Times New Roman" w:hAnsi="Times New Roman"/>
          <w:sz w:val="24"/>
          <w:szCs w:val="24"/>
        </w:rPr>
        <w:t xml:space="preserve">you </w:t>
      </w:r>
      <w:r w:rsidRPr="005A7DF4">
        <w:rPr>
          <w:rFonts w:ascii="Times New Roman" w:hAnsi="Times New Roman"/>
          <w:sz w:val="24"/>
          <w:szCs w:val="24"/>
        </w:rPr>
        <w:t>at _________________________________________</w:t>
      </w:r>
      <w:r>
        <w:rPr>
          <w:rFonts w:ascii="Times New Roman" w:hAnsi="Times New Roman"/>
          <w:sz w:val="24"/>
          <w:szCs w:val="24"/>
        </w:rPr>
        <w:t>__</w:t>
      </w:r>
    </w:p>
    <w:p w14:paraId="3854A71B" w14:textId="5A72675D" w:rsidR="00C73177" w:rsidRPr="005A7DF4" w:rsidRDefault="00C73177" w:rsidP="00C73177">
      <w:pPr>
        <w:pStyle w:val="ListParagraph"/>
        <w:numPr>
          <w:ilvl w:val="0"/>
          <w:numId w:val="13"/>
        </w:numPr>
        <w:spacing w:after="0" w:line="240" w:lineRule="auto"/>
        <w:jc w:val="both"/>
        <w:rPr>
          <w:rFonts w:ascii="Times New Roman" w:hAnsi="Times New Roman"/>
        </w:rPr>
      </w:pPr>
      <w:r w:rsidRPr="006E5079">
        <w:rPr>
          <w:rFonts w:ascii="Times New Roman" w:hAnsi="Times New Roman"/>
          <w:sz w:val="24"/>
          <w:szCs w:val="24"/>
        </w:rPr>
        <w:t>Additional method of funds or asset transfer</w:t>
      </w:r>
      <w:r w:rsidRPr="005A7DF4">
        <w:rPr>
          <w:rFonts w:ascii="Times New Roman" w:hAnsi="Times New Roman"/>
        </w:rPr>
        <w:t>________________________________________</w:t>
      </w:r>
    </w:p>
    <w:p w14:paraId="4586C296" w14:textId="77777777" w:rsidR="00C73177" w:rsidRDefault="00C73177" w:rsidP="00C73177">
      <w:pPr>
        <w:pStyle w:val="ListParagraph"/>
        <w:autoSpaceDE w:val="0"/>
        <w:autoSpaceDN w:val="0"/>
        <w:adjustRightInd w:val="0"/>
        <w:spacing w:after="0" w:line="240" w:lineRule="auto"/>
        <w:ind w:left="360"/>
        <w:rPr>
          <w:rFonts w:ascii="Times New Roman" w:hAnsi="Times New Roman"/>
          <w:kern w:val="0"/>
          <w:sz w:val="24"/>
          <w:szCs w:val="24"/>
        </w:rPr>
      </w:pPr>
    </w:p>
    <w:p w14:paraId="06424A7D" w14:textId="183F0A9C" w:rsidR="002467D6" w:rsidRPr="002467D6" w:rsidRDefault="002467D6" w:rsidP="002467D6">
      <w:pPr>
        <w:pStyle w:val="ListParagraph"/>
        <w:numPr>
          <w:ilvl w:val="0"/>
          <w:numId w:val="10"/>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lastRenderedPageBreak/>
        <w:t xml:space="preserve">We will only release funds or assets to a third party upon receiving verbal confirmation of the transfer from you and any other party necessary to confirm the veracity of the transfer details. </w:t>
      </w:r>
    </w:p>
    <w:p w14:paraId="38305AED" w14:textId="77777777" w:rsidR="002467D6" w:rsidRPr="002467D6" w:rsidRDefault="002467D6" w:rsidP="002467D6">
      <w:pPr>
        <w:pStyle w:val="ListParagraph"/>
        <w:autoSpaceDE w:val="0"/>
        <w:autoSpaceDN w:val="0"/>
        <w:adjustRightInd w:val="0"/>
        <w:spacing w:after="0" w:line="240" w:lineRule="auto"/>
        <w:ind w:left="360"/>
        <w:rPr>
          <w:rFonts w:ascii="Times New Roman" w:hAnsi="Times New Roman"/>
          <w:kern w:val="0"/>
          <w:sz w:val="24"/>
          <w:szCs w:val="24"/>
        </w:rPr>
      </w:pPr>
    </w:p>
    <w:p w14:paraId="321D14CF" w14:textId="77777777" w:rsidR="002467D6" w:rsidRPr="002467D6" w:rsidRDefault="002467D6" w:rsidP="002467D6">
      <w:pPr>
        <w:pStyle w:val="ListParagraph"/>
        <w:numPr>
          <w:ilvl w:val="0"/>
          <w:numId w:val="10"/>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5" w:name="_Int_2X3Xzcel"/>
      <w:r w:rsidRPr="002467D6">
        <w:rPr>
          <w:rFonts w:ascii="Times New Roman" w:hAnsi="Times New Roman"/>
          <w:kern w:val="0"/>
          <w:sz w:val="24"/>
          <w:szCs w:val="24"/>
        </w:rPr>
        <w:t>immediately</w:t>
      </w:r>
      <w:bookmarkEnd w:id="5"/>
      <w:r w:rsidRPr="002467D6">
        <w:rPr>
          <w:rFonts w:ascii="Times New Roman" w:hAnsi="Times New Roman"/>
          <w:kern w:val="0"/>
          <w:sz w:val="24"/>
          <w:szCs w:val="24"/>
        </w:rPr>
        <w:t xml:space="preserve"> contact us at [insert telephone number] to verbally confirm these changes. </w:t>
      </w:r>
    </w:p>
    <w:p w14:paraId="20B41375" w14:textId="77777777" w:rsidR="002467D6" w:rsidRPr="002467D6" w:rsidRDefault="002467D6" w:rsidP="002467D6">
      <w:pPr>
        <w:pStyle w:val="ListParagraph"/>
        <w:ind w:left="360"/>
        <w:rPr>
          <w:rFonts w:ascii="Times New Roman" w:hAnsi="Times New Roman"/>
          <w:kern w:val="0"/>
          <w:sz w:val="24"/>
          <w:szCs w:val="24"/>
        </w:rPr>
      </w:pPr>
    </w:p>
    <w:p w14:paraId="375B2335" w14:textId="77777777" w:rsidR="002467D6" w:rsidRPr="002467D6" w:rsidRDefault="002467D6" w:rsidP="002467D6">
      <w:pPr>
        <w:pStyle w:val="ListParagraph"/>
        <w:numPr>
          <w:ilvl w:val="0"/>
          <w:numId w:val="10"/>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If we receive any changes to your [or another party’s] contact information, or any changes to the instructions for the transfer of funds or assets as set out above, we will not act on these</w:t>
      </w:r>
    </w:p>
    <w:p w14:paraId="3E626878" w14:textId="77777777" w:rsidR="002467D6" w:rsidRPr="002467D6" w:rsidRDefault="002467D6" w:rsidP="006F37BF">
      <w:pPr>
        <w:autoSpaceDE w:val="0"/>
        <w:autoSpaceDN w:val="0"/>
        <w:adjustRightInd w:val="0"/>
        <w:ind w:left="360"/>
        <w:rPr>
          <w:color w:val="000000"/>
          <w:sz w:val="24"/>
          <w:szCs w:val="24"/>
        </w:rPr>
      </w:pPr>
      <w:r w:rsidRPr="002467D6">
        <w:rPr>
          <w:sz w:val="24"/>
          <w:szCs w:val="24"/>
        </w:rPr>
        <w:t xml:space="preserve">changes until we have verbally confirmed the new instructions in-person or by calling you [or another party] at the following phone number: </w:t>
      </w:r>
      <w:r w:rsidRPr="0050729E">
        <w:rPr>
          <w:b/>
          <w:bCs/>
          <w:sz w:val="24"/>
          <w:szCs w:val="24"/>
        </w:rPr>
        <w:t>[insert phone number]</w:t>
      </w:r>
    </w:p>
    <w:bookmarkEnd w:id="0"/>
    <w:bookmarkEnd w:id="1"/>
    <w:p w14:paraId="713B72ED" w14:textId="77777777" w:rsidR="004B54EE" w:rsidRDefault="004B54EE">
      <w:pPr>
        <w:rPr>
          <w:b/>
          <w:sz w:val="24"/>
        </w:rPr>
      </w:pPr>
    </w:p>
    <w:p w14:paraId="69E26B0B" w14:textId="77777777" w:rsidR="002E3CB6" w:rsidRDefault="002E3CB6" w:rsidP="002E3CB6">
      <w:pPr>
        <w:rPr>
          <w:b/>
          <w:sz w:val="24"/>
        </w:rPr>
      </w:pPr>
      <w:r>
        <w:rPr>
          <w:b/>
          <w:sz w:val="24"/>
        </w:rPr>
        <w:t>9. Termination of Legal Services</w:t>
      </w:r>
    </w:p>
    <w:p w14:paraId="2E317384" w14:textId="77777777" w:rsidR="002E3CB6" w:rsidRDefault="002E3CB6" w:rsidP="002E3CB6">
      <w:pPr>
        <w:rPr>
          <w:sz w:val="24"/>
        </w:rPr>
      </w:pPr>
    </w:p>
    <w:p w14:paraId="3A2965B9" w14:textId="77777777" w:rsidR="002E3CB6" w:rsidRDefault="002E3CB6" w:rsidP="002E3CB6">
      <w:pPr>
        <w:rPr>
          <w:i/>
          <w:sz w:val="24"/>
        </w:rPr>
      </w:pPr>
      <w:r>
        <w:rPr>
          <w:i/>
          <w:sz w:val="24"/>
        </w:rPr>
        <w:t>By You</w:t>
      </w:r>
    </w:p>
    <w:p w14:paraId="61302AB8" w14:textId="77777777" w:rsidR="002E3CB6" w:rsidRDefault="002E3CB6" w:rsidP="002E3CB6">
      <w:pPr>
        <w:rPr>
          <w:sz w:val="24"/>
        </w:rPr>
      </w:pPr>
    </w:p>
    <w:p w14:paraId="0FE3BDBF" w14:textId="77777777" w:rsidR="002E3CB6" w:rsidRDefault="002E3CB6" w:rsidP="002E3CB6">
      <w:pPr>
        <w:rPr>
          <w:sz w:val="24"/>
        </w:rPr>
      </w:pPr>
      <w:r>
        <w:rPr>
          <w:sz w:val="24"/>
        </w:rPr>
        <w:t>You have the right to terminate our services to you upon written notice to us. If you do, you agree to pay our fees and expenses for our legal services up until the time we stop work. We will ask you to sign a court form which tells the court we are no longer your lawyers.</w:t>
      </w:r>
    </w:p>
    <w:p w14:paraId="2EF30741" w14:textId="77777777" w:rsidR="002E3CB6" w:rsidRDefault="002E3CB6" w:rsidP="002E3CB6">
      <w:pPr>
        <w:rPr>
          <w:sz w:val="24"/>
        </w:rPr>
      </w:pPr>
    </w:p>
    <w:p w14:paraId="3C6A0B4D" w14:textId="77777777" w:rsidR="002E3CB6" w:rsidRDefault="002E3CB6" w:rsidP="002E3CB6">
      <w:pPr>
        <w:rPr>
          <w:i/>
          <w:sz w:val="24"/>
        </w:rPr>
      </w:pPr>
      <w:r>
        <w:rPr>
          <w:i/>
          <w:sz w:val="24"/>
        </w:rPr>
        <w:t>By Us</w:t>
      </w:r>
    </w:p>
    <w:p w14:paraId="4B4055C6" w14:textId="77777777" w:rsidR="002E3CB6" w:rsidRDefault="002E3CB6" w:rsidP="002E3CB6">
      <w:pPr>
        <w:rPr>
          <w:sz w:val="24"/>
        </w:rPr>
      </w:pPr>
    </w:p>
    <w:p w14:paraId="7E276DBC" w14:textId="77777777" w:rsidR="002E3CB6" w:rsidRDefault="002E3CB6" w:rsidP="002E3CB6">
      <w:pPr>
        <w:rPr>
          <w:sz w:val="24"/>
        </w:rPr>
      </w:pPr>
      <w:r>
        <w:rPr>
          <w:sz w:val="24"/>
        </w:rPr>
        <w:t>Subject to our obligations to you to maintain proper standards of professional conduct, we reserve the right to terminate our services to you for good reasons which include, but are not limited to:</w:t>
      </w:r>
    </w:p>
    <w:p w14:paraId="49A9B936" w14:textId="77777777" w:rsidR="002E3CB6" w:rsidRDefault="002E3CB6" w:rsidP="002E3CB6">
      <w:pPr>
        <w:pStyle w:val="Blockquote"/>
      </w:pPr>
      <w:r>
        <w:t>(a) if you fail to cooperate with us in any reasonable request;</w:t>
      </w:r>
    </w:p>
    <w:p w14:paraId="0F332676" w14:textId="77777777" w:rsidR="002E3CB6" w:rsidRDefault="002E3CB6" w:rsidP="002E3CB6">
      <w:pPr>
        <w:pStyle w:val="Blockquote"/>
      </w:pPr>
      <w:r>
        <w:t>(b) if our continuing to act would be unethical or impractical;</w:t>
      </w:r>
    </w:p>
    <w:p w14:paraId="3857282D" w14:textId="77777777" w:rsidR="002E3CB6" w:rsidRDefault="002E3CB6" w:rsidP="002E3CB6">
      <w:pPr>
        <w:pStyle w:val="Blockquote"/>
      </w:pPr>
      <w:r>
        <w:t>(c) if our retainer has not been paid; or</w:t>
      </w:r>
    </w:p>
    <w:p w14:paraId="02AD1FBE" w14:textId="77777777" w:rsidR="002E3CB6" w:rsidRDefault="002E3CB6" w:rsidP="002E3CB6">
      <w:pPr>
        <w:pStyle w:val="Blockquote"/>
      </w:pPr>
      <w:r>
        <w:t>(d) if you fail to pay our accounts when rendered.</w:t>
      </w:r>
    </w:p>
    <w:p w14:paraId="46A763E3" w14:textId="77777777" w:rsidR="002E3CB6" w:rsidRDefault="002E3CB6" w:rsidP="002E3CB6">
      <w:pPr>
        <w:rPr>
          <w:sz w:val="24"/>
        </w:rPr>
      </w:pPr>
      <w:r>
        <w:rPr>
          <w:sz w:val="24"/>
        </w:rPr>
        <w:t>If you terminate our services or we withdraw, you would only have to pay our fees and expenses up until the time we stopped acting for you.</w:t>
      </w:r>
    </w:p>
    <w:p w14:paraId="314AD745" w14:textId="1EAFC739" w:rsidR="003548BF" w:rsidRDefault="003548BF">
      <w:pPr>
        <w:rPr>
          <w:b/>
          <w:sz w:val="24"/>
        </w:rPr>
      </w:pPr>
    </w:p>
    <w:p w14:paraId="27EA2BEE" w14:textId="1E0BA043" w:rsidR="00C2625A" w:rsidRDefault="003548BF">
      <w:pPr>
        <w:rPr>
          <w:b/>
          <w:sz w:val="24"/>
        </w:rPr>
      </w:pPr>
      <w:r>
        <w:rPr>
          <w:b/>
          <w:sz w:val="24"/>
        </w:rPr>
        <w:t xml:space="preserve">10. </w:t>
      </w:r>
      <w:r w:rsidR="00C2625A">
        <w:rPr>
          <w:b/>
          <w:sz w:val="24"/>
        </w:rPr>
        <w:t>Agreement</w:t>
      </w:r>
    </w:p>
    <w:p w14:paraId="5DA3FE95" w14:textId="77777777" w:rsidR="00C2625A" w:rsidRDefault="00C2625A">
      <w:pPr>
        <w:rPr>
          <w:sz w:val="24"/>
        </w:rPr>
      </w:pPr>
    </w:p>
    <w:p w14:paraId="776A9203" w14:textId="77777777" w:rsidR="00FC019B" w:rsidRDefault="002C7135" w:rsidP="00FC019B">
      <w:pPr>
        <w:rPr>
          <w:sz w:val="24"/>
        </w:rPr>
      </w:pPr>
      <w:r>
        <w:rPr>
          <w:sz w:val="24"/>
        </w:rPr>
        <w:t xml:space="preserve">You </w:t>
      </w:r>
      <w:r w:rsidR="001C6D6A">
        <w:rPr>
          <w:sz w:val="24"/>
        </w:rPr>
        <w:t>confirm communication via the following</w:t>
      </w:r>
      <w:r w:rsidR="003C1B81">
        <w:rPr>
          <w:sz w:val="24"/>
        </w:rPr>
        <w:t xml:space="preserve"> is confidential and </w:t>
      </w:r>
      <w:r>
        <w:rPr>
          <w:sz w:val="24"/>
        </w:rPr>
        <w:t>consent to me/our firm</w:t>
      </w:r>
      <w:r w:rsidR="00FC019B">
        <w:rPr>
          <w:sz w:val="24"/>
        </w:rPr>
        <w:t xml:space="preserve"> </w:t>
      </w:r>
      <w:r w:rsidR="00176DFF">
        <w:rPr>
          <w:sz w:val="24"/>
        </w:rPr>
        <w:t xml:space="preserve">contacting </w:t>
      </w:r>
      <w:r w:rsidR="003C1B81">
        <w:rPr>
          <w:sz w:val="24"/>
        </w:rPr>
        <w:t>you</w:t>
      </w:r>
      <w:r w:rsidR="00331F9C">
        <w:rPr>
          <w:sz w:val="24"/>
        </w:rPr>
        <w:t xml:space="preserve"> at</w:t>
      </w:r>
      <w:r w:rsidR="00FC019B">
        <w:rPr>
          <w:sz w:val="24"/>
        </w:rPr>
        <w:t>:</w:t>
      </w:r>
    </w:p>
    <w:p w14:paraId="4E706EE8" w14:textId="77777777" w:rsidR="00FC019B" w:rsidRPr="00F42EF3" w:rsidRDefault="00FC019B" w:rsidP="00FC019B">
      <w:pPr>
        <w:ind w:left="720"/>
        <w:rPr>
          <w:b/>
          <w:sz w:val="24"/>
        </w:rPr>
      </w:pPr>
      <w:r w:rsidRPr="00F42EF3">
        <w:rPr>
          <w:b/>
          <w:sz w:val="24"/>
        </w:rPr>
        <w:t>[client address]</w:t>
      </w:r>
    </w:p>
    <w:p w14:paraId="4A5B90D3" w14:textId="77777777" w:rsidR="00FC019B" w:rsidRPr="00F42EF3" w:rsidRDefault="00FC019B" w:rsidP="00FC019B">
      <w:pPr>
        <w:ind w:left="720"/>
        <w:rPr>
          <w:b/>
          <w:sz w:val="24"/>
        </w:rPr>
      </w:pPr>
      <w:r w:rsidRPr="00F42EF3">
        <w:rPr>
          <w:b/>
          <w:sz w:val="24"/>
        </w:rPr>
        <w:t>[client home number]</w:t>
      </w:r>
    </w:p>
    <w:p w14:paraId="35CFC0A0" w14:textId="77777777" w:rsidR="00FC019B" w:rsidRPr="00F42EF3" w:rsidRDefault="00FC019B" w:rsidP="00FC019B">
      <w:pPr>
        <w:ind w:left="720"/>
        <w:rPr>
          <w:b/>
          <w:sz w:val="24"/>
        </w:rPr>
      </w:pPr>
      <w:r w:rsidRPr="00F42EF3">
        <w:rPr>
          <w:b/>
          <w:sz w:val="24"/>
        </w:rPr>
        <w:t>[client cell number]</w:t>
      </w:r>
    </w:p>
    <w:p w14:paraId="7E1D8905" w14:textId="77777777" w:rsidR="00FC019B" w:rsidRPr="00F42EF3" w:rsidRDefault="00FC019B" w:rsidP="00FC019B">
      <w:pPr>
        <w:ind w:left="720"/>
        <w:rPr>
          <w:b/>
          <w:sz w:val="24"/>
        </w:rPr>
      </w:pPr>
      <w:r w:rsidRPr="00F42EF3">
        <w:rPr>
          <w:b/>
          <w:sz w:val="24"/>
        </w:rPr>
        <w:t>[client email]</w:t>
      </w:r>
    </w:p>
    <w:p w14:paraId="4E1E8F49" w14:textId="77777777" w:rsidR="00FC019B" w:rsidRDefault="00FC019B">
      <w:pPr>
        <w:rPr>
          <w:sz w:val="24"/>
        </w:rPr>
      </w:pPr>
    </w:p>
    <w:p w14:paraId="056BB0C6" w14:textId="77777777" w:rsidR="00C2625A" w:rsidRDefault="00C2625A">
      <w:pPr>
        <w:rPr>
          <w:sz w:val="24"/>
        </w:rPr>
      </w:pPr>
      <w:r>
        <w:rPr>
          <w:sz w:val="24"/>
        </w:rPr>
        <w:t xml:space="preserve">If you want us to proceed on the basis described above, please </w:t>
      </w:r>
      <w:r w:rsidRPr="00C85B55">
        <w:rPr>
          <w:b/>
          <w:sz w:val="24"/>
        </w:rPr>
        <w:t xml:space="preserve">sign </w:t>
      </w:r>
      <w:r w:rsidR="00832A37" w:rsidRPr="00C85B55">
        <w:rPr>
          <w:b/>
          <w:sz w:val="24"/>
        </w:rPr>
        <w:t>both copies of</w:t>
      </w:r>
      <w:r w:rsidRPr="00C85B55">
        <w:rPr>
          <w:b/>
          <w:sz w:val="24"/>
        </w:rPr>
        <w:t xml:space="preserve"> this </w:t>
      </w:r>
      <w:r w:rsidR="00256CDB" w:rsidRPr="00C85B55">
        <w:rPr>
          <w:b/>
          <w:sz w:val="24"/>
        </w:rPr>
        <w:t>agreement</w:t>
      </w:r>
      <w:r w:rsidRPr="00C85B55">
        <w:rPr>
          <w:b/>
          <w:sz w:val="24"/>
        </w:rPr>
        <w:t xml:space="preserve"> in the space provided and return</w:t>
      </w:r>
      <w:r w:rsidR="0034668C" w:rsidRPr="00C85B55">
        <w:rPr>
          <w:b/>
          <w:sz w:val="24"/>
        </w:rPr>
        <w:t xml:space="preserve"> one copy</w:t>
      </w:r>
      <w:r w:rsidRPr="00C85B55">
        <w:rPr>
          <w:b/>
          <w:sz w:val="24"/>
        </w:rPr>
        <w:t xml:space="preserve"> to us</w:t>
      </w:r>
      <w:r>
        <w:rPr>
          <w:sz w:val="24"/>
        </w:rPr>
        <w:t>, together with a retainer in the sum of $</w:t>
      </w:r>
      <w:r>
        <w:rPr>
          <w:b/>
          <w:sz w:val="24"/>
        </w:rPr>
        <w:t>[amount]</w:t>
      </w:r>
      <w:r>
        <w:rPr>
          <w:sz w:val="24"/>
        </w:rPr>
        <w:t xml:space="preserve">, in the enclosed self-addressed envelope. </w:t>
      </w:r>
      <w:r w:rsidR="001B1520">
        <w:rPr>
          <w:sz w:val="24"/>
        </w:rPr>
        <w:t>If there is anything you do not agree with, or if there is anything you would like to discuss before signing, please inform us promptly.</w:t>
      </w:r>
    </w:p>
    <w:tbl>
      <w:tblPr>
        <w:tblW w:w="0" w:type="auto"/>
        <w:tblLayout w:type="fixed"/>
        <w:tblCellMar>
          <w:left w:w="0" w:type="dxa"/>
          <w:right w:w="0" w:type="dxa"/>
        </w:tblCellMar>
        <w:tblLook w:val="0000" w:firstRow="0" w:lastRow="0" w:firstColumn="0" w:lastColumn="0" w:noHBand="0" w:noVBand="0"/>
      </w:tblPr>
      <w:tblGrid>
        <w:gridCol w:w="5085"/>
        <w:gridCol w:w="2880"/>
      </w:tblGrid>
      <w:tr w:rsidR="008E7935" w14:paraId="55F72C55" w14:textId="77777777" w:rsidTr="00C45478">
        <w:tc>
          <w:tcPr>
            <w:tcW w:w="5085" w:type="dxa"/>
            <w:vAlign w:val="center"/>
          </w:tcPr>
          <w:p w14:paraId="0F6959D3" w14:textId="77777777" w:rsidR="008E7935" w:rsidRDefault="008E7935" w:rsidP="00C45478">
            <w:pPr>
              <w:rPr>
                <w:sz w:val="24"/>
              </w:rPr>
            </w:pPr>
          </w:p>
        </w:tc>
        <w:tc>
          <w:tcPr>
            <w:tcW w:w="2880" w:type="dxa"/>
            <w:vAlign w:val="center"/>
          </w:tcPr>
          <w:p w14:paraId="57A7A87A" w14:textId="77777777" w:rsidR="008E7935" w:rsidRDefault="008E7935" w:rsidP="00C45478">
            <w:pPr>
              <w:rPr>
                <w:sz w:val="24"/>
              </w:rPr>
            </w:pPr>
          </w:p>
        </w:tc>
      </w:tr>
      <w:tr w:rsidR="00B81CEC" w14:paraId="0783B632" w14:textId="77777777" w:rsidTr="00672117">
        <w:tc>
          <w:tcPr>
            <w:tcW w:w="5085" w:type="dxa"/>
            <w:vAlign w:val="center"/>
          </w:tcPr>
          <w:p w14:paraId="066C94D2" w14:textId="77777777" w:rsidR="00B81CEC" w:rsidRDefault="00B81CEC" w:rsidP="00672117">
            <w:pPr>
              <w:rPr>
                <w:sz w:val="24"/>
              </w:rPr>
            </w:pPr>
          </w:p>
          <w:p w14:paraId="0E95EAE6" w14:textId="77777777" w:rsidR="00E05ED0" w:rsidRDefault="00E05ED0" w:rsidP="00672117">
            <w:pPr>
              <w:rPr>
                <w:sz w:val="24"/>
              </w:rPr>
            </w:pPr>
          </w:p>
          <w:p w14:paraId="28612C48" w14:textId="77777777" w:rsidR="00B81CEC" w:rsidRDefault="00B81CEC" w:rsidP="00672117">
            <w:pPr>
              <w:rPr>
                <w:sz w:val="24"/>
              </w:rPr>
            </w:pPr>
            <w:r>
              <w:rPr>
                <w:sz w:val="24"/>
              </w:rPr>
              <w:t>____________________________</w:t>
            </w:r>
          </w:p>
          <w:p w14:paraId="32EC9EDF" w14:textId="77777777" w:rsidR="00B81CEC" w:rsidRDefault="00B81CEC" w:rsidP="00672117">
            <w:pPr>
              <w:rPr>
                <w:sz w:val="24"/>
              </w:rPr>
            </w:pPr>
            <w:r>
              <w:rPr>
                <w:sz w:val="24"/>
              </w:rPr>
              <w:t>Lawyer</w:t>
            </w:r>
            <w:r w:rsidR="00436F47">
              <w:rPr>
                <w:sz w:val="24"/>
              </w:rPr>
              <w:t>’s signature</w:t>
            </w:r>
          </w:p>
          <w:p w14:paraId="3A97AD40" w14:textId="77777777" w:rsidR="00B81CEC" w:rsidRDefault="00B81CEC" w:rsidP="00672117">
            <w:pPr>
              <w:rPr>
                <w:sz w:val="24"/>
              </w:rPr>
            </w:pPr>
          </w:p>
          <w:p w14:paraId="67DE3ABA" w14:textId="77777777" w:rsidR="00B81CEC" w:rsidRDefault="00B81CEC" w:rsidP="00672117">
            <w:pPr>
              <w:rPr>
                <w:sz w:val="24"/>
              </w:rPr>
            </w:pPr>
          </w:p>
          <w:p w14:paraId="537FE08A" w14:textId="77777777" w:rsidR="00B81CEC" w:rsidRDefault="00B81CEC" w:rsidP="00672117">
            <w:pPr>
              <w:rPr>
                <w:sz w:val="24"/>
              </w:rPr>
            </w:pPr>
            <w:r>
              <w:rPr>
                <w:sz w:val="24"/>
              </w:rPr>
              <w:t>_____________________________</w:t>
            </w:r>
          </w:p>
          <w:p w14:paraId="6BD5E858" w14:textId="77777777" w:rsidR="00B81CEC" w:rsidRDefault="00436F47" w:rsidP="00672117">
            <w:pPr>
              <w:rPr>
                <w:sz w:val="24"/>
              </w:rPr>
            </w:pPr>
            <w:r>
              <w:rPr>
                <w:sz w:val="24"/>
              </w:rPr>
              <w:t>Client’s signature</w:t>
            </w:r>
          </w:p>
          <w:p w14:paraId="083F6C7C" w14:textId="77777777" w:rsidR="00B81CEC" w:rsidRDefault="00B81CEC" w:rsidP="00672117">
            <w:pPr>
              <w:rPr>
                <w:sz w:val="24"/>
              </w:rPr>
            </w:pPr>
            <w:r>
              <w:rPr>
                <w:sz w:val="24"/>
              </w:rPr>
              <w:fldChar w:fldCharType="begin"/>
            </w:r>
            <w:r>
              <w:rPr>
                <w:sz w:val="24"/>
              </w:rPr>
              <w:instrText>PRIVATE</w:instrText>
            </w:r>
            <w:r>
              <w:rPr>
                <w:sz w:val="24"/>
              </w:rPr>
              <w:fldChar w:fldCharType="end"/>
            </w:r>
          </w:p>
        </w:tc>
        <w:tc>
          <w:tcPr>
            <w:tcW w:w="2880" w:type="dxa"/>
            <w:vAlign w:val="center"/>
          </w:tcPr>
          <w:p w14:paraId="043195E9" w14:textId="77777777" w:rsidR="00B81CEC" w:rsidRDefault="00B81CEC" w:rsidP="00672117">
            <w:pPr>
              <w:rPr>
                <w:sz w:val="24"/>
              </w:rPr>
            </w:pPr>
          </w:p>
          <w:p w14:paraId="7D50BC58" w14:textId="77777777" w:rsidR="00B81CEC" w:rsidRDefault="00B81CEC" w:rsidP="00672117">
            <w:pPr>
              <w:rPr>
                <w:sz w:val="24"/>
              </w:rPr>
            </w:pPr>
          </w:p>
          <w:p w14:paraId="1D567EB9" w14:textId="77777777" w:rsidR="00B81CEC" w:rsidRDefault="00B81CEC" w:rsidP="00672117">
            <w:pPr>
              <w:rPr>
                <w:sz w:val="24"/>
              </w:rPr>
            </w:pPr>
            <w:r>
              <w:rPr>
                <w:sz w:val="24"/>
              </w:rPr>
              <w:t>________________________</w:t>
            </w:r>
          </w:p>
          <w:p w14:paraId="1A483156" w14:textId="77777777" w:rsidR="00B81CEC" w:rsidRDefault="00B81CEC" w:rsidP="00672117">
            <w:pPr>
              <w:rPr>
                <w:sz w:val="24"/>
              </w:rPr>
            </w:pPr>
            <w:r>
              <w:rPr>
                <w:sz w:val="24"/>
              </w:rPr>
              <w:t>Date</w:t>
            </w:r>
          </w:p>
          <w:p w14:paraId="5E997793" w14:textId="77777777" w:rsidR="00B81CEC" w:rsidRDefault="00B81CEC" w:rsidP="00672117">
            <w:pPr>
              <w:rPr>
                <w:sz w:val="24"/>
              </w:rPr>
            </w:pPr>
          </w:p>
          <w:p w14:paraId="408D193F" w14:textId="77777777" w:rsidR="00B81CEC" w:rsidRDefault="00B81CEC" w:rsidP="00672117">
            <w:pPr>
              <w:rPr>
                <w:sz w:val="24"/>
              </w:rPr>
            </w:pPr>
          </w:p>
          <w:p w14:paraId="000E4D5F" w14:textId="77777777" w:rsidR="00B81CEC" w:rsidRDefault="00B81CEC" w:rsidP="00672117">
            <w:pPr>
              <w:rPr>
                <w:sz w:val="24"/>
              </w:rPr>
            </w:pPr>
            <w:r>
              <w:rPr>
                <w:sz w:val="24"/>
              </w:rPr>
              <w:t>________________________</w:t>
            </w:r>
          </w:p>
          <w:p w14:paraId="3FBAF3ED" w14:textId="77777777" w:rsidR="00B81CEC" w:rsidRDefault="00B81CEC" w:rsidP="00672117">
            <w:pPr>
              <w:rPr>
                <w:sz w:val="24"/>
              </w:rPr>
            </w:pPr>
            <w:r>
              <w:rPr>
                <w:sz w:val="24"/>
              </w:rPr>
              <w:t>Date</w:t>
            </w:r>
          </w:p>
          <w:p w14:paraId="022CB0B5" w14:textId="77777777" w:rsidR="00B81CEC" w:rsidRDefault="00B81CEC" w:rsidP="00672117">
            <w:pPr>
              <w:rPr>
                <w:sz w:val="24"/>
              </w:rPr>
            </w:pPr>
          </w:p>
        </w:tc>
      </w:tr>
    </w:tbl>
    <w:p w14:paraId="62F1569C" w14:textId="77777777" w:rsidR="00C2625A" w:rsidRDefault="00C2625A">
      <w:pPr>
        <w:pStyle w:val="DefinitionTerm"/>
        <w:rPr>
          <w:snapToGrid/>
          <w:lang w:val="en-US"/>
        </w:rPr>
      </w:pPr>
    </w:p>
    <w:p w14:paraId="5F948337" w14:textId="77777777" w:rsidR="00C2625A" w:rsidRPr="004318D8" w:rsidRDefault="00C2625A" w:rsidP="00F62CD5">
      <w:pPr>
        <w:jc w:val="both"/>
        <w:rPr>
          <w:rFonts w:ascii="Verdana" w:hAnsi="Verdana"/>
          <w:sz w:val="24"/>
          <w:highlight w:val="yellow"/>
        </w:rPr>
      </w:pPr>
      <w:r w:rsidRPr="004318D8">
        <w:rPr>
          <w:rFonts w:ascii="Verdana" w:hAnsi="Verdana"/>
          <w:b/>
          <w:sz w:val="24"/>
          <w:highlight w:val="yellow"/>
        </w:rPr>
        <w:t>NOTE</w:t>
      </w:r>
      <w:r w:rsidR="003840F8" w:rsidRPr="004318D8">
        <w:rPr>
          <w:rFonts w:ascii="Verdana" w:hAnsi="Verdana"/>
          <w:b/>
          <w:sz w:val="24"/>
          <w:highlight w:val="yellow"/>
        </w:rPr>
        <w:t xml:space="preserve"> &amp; DISCLAIMER</w:t>
      </w:r>
      <w:r w:rsidRPr="004318D8">
        <w:rPr>
          <w:rFonts w:ascii="Verdana" w:hAnsi="Verdana"/>
          <w:b/>
          <w:sz w:val="24"/>
          <w:highlight w:val="yellow"/>
        </w:rPr>
        <w:t>:</w:t>
      </w:r>
      <w:r w:rsidRPr="004318D8">
        <w:rPr>
          <w:rFonts w:ascii="Verdana" w:hAnsi="Verdana"/>
          <w:sz w:val="24"/>
          <w:highlight w:val="yellow"/>
        </w:rPr>
        <w:t xml:space="preserve"> Model retainers are provided by </w:t>
      </w:r>
      <w:r w:rsidRPr="004318D8">
        <w:rPr>
          <w:rFonts w:ascii="Verdana" w:hAnsi="Verdana"/>
          <w:smallCaps/>
          <w:sz w:val="24"/>
          <w:highlight w:val="yellow"/>
        </w:rPr>
        <w:t>LawPRO</w:t>
      </w:r>
      <w:r w:rsidRPr="004318D8">
        <w:rPr>
          <w:rFonts w:ascii="Verdana" w:hAnsi="Verdana"/>
          <w:sz w:val="24"/>
          <w:highlight w:val="yellow"/>
        </w:rPr>
        <w:t xml:space="preserve"> for your consideration and use when you draft your own documents.  They are NOT meant to be used "as is.</w:t>
      </w:r>
      <w:r w:rsidR="00CD2C98">
        <w:rPr>
          <w:rFonts w:ascii="Verdana" w:hAnsi="Verdana"/>
          <w:sz w:val="24"/>
          <w:highlight w:val="yellow"/>
        </w:rPr>
        <w:t>"</w:t>
      </w:r>
      <w:r w:rsidRPr="004318D8">
        <w:rPr>
          <w:rFonts w:ascii="Verdana" w:hAnsi="Verdana"/>
          <w:sz w:val="24"/>
          <w:highlight w:val="yellow"/>
        </w:rPr>
        <w:t xml:space="preserve"> Their suitability will depend upon a number of factors, such as the current state of the law and practice in each area of law, your writing style, your needs, and the needs and preferences o</w:t>
      </w:r>
      <w:r w:rsidR="000A1F93">
        <w:rPr>
          <w:rFonts w:ascii="Verdana" w:hAnsi="Verdana"/>
          <w:sz w:val="24"/>
          <w:highlight w:val="yellow"/>
        </w:rPr>
        <w:t xml:space="preserve">f your clients. </w:t>
      </w:r>
      <w:r w:rsidRPr="004318D8">
        <w:rPr>
          <w:rFonts w:ascii="Verdana" w:hAnsi="Verdana"/>
          <w:sz w:val="24"/>
          <w:highlight w:val="yellow"/>
        </w:rPr>
        <w:t>These documents may need to be modified to correspond to current law and practice.</w:t>
      </w:r>
      <w:r w:rsidR="00A12B35" w:rsidRPr="004318D8">
        <w:rPr>
          <w:rFonts w:ascii="Verdana" w:hAnsi="Verdana"/>
          <w:sz w:val="24"/>
          <w:highlight w:val="yellow"/>
        </w:rPr>
        <w:t xml:space="preserve"> These documents do not establish, report, or create the standard of care for lawyers. The material is not a complete analysis</w:t>
      </w:r>
      <w:r w:rsidR="00E14444" w:rsidRPr="004318D8">
        <w:rPr>
          <w:rFonts w:ascii="Verdana" w:hAnsi="Verdana"/>
          <w:sz w:val="24"/>
          <w:highlight w:val="yellow"/>
        </w:rPr>
        <w:t xml:space="preserve"> of any of the topics covered</w:t>
      </w:r>
      <w:r w:rsidR="00A12B35" w:rsidRPr="004318D8">
        <w:rPr>
          <w:rFonts w:ascii="Verdana" w:hAnsi="Verdana"/>
          <w:sz w:val="24"/>
          <w:highlight w:val="yellow"/>
        </w:rPr>
        <w:t>, and readers should conduct their own appropriate legal research.</w:t>
      </w:r>
    </w:p>
    <w:p w14:paraId="5F7ABCC1" w14:textId="77777777" w:rsidR="00C2625A" w:rsidRPr="004318D8" w:rsidRDefault="00C2625A" w:rsidP="00F62CD5">
      <w:pPr>
        <w:jc w:val="both"/>
        <w:rPr>
          <w:rFonts w:ascii="Verdana" w:hAnsi="Verdana"/>
          <w:sz w:val="24"/>
          <w:highlight w:val="yellow"/>
        </w:rPr>
      </w:pPr>
    </w:p>
    <w:p w14:paraId="02A827E9" w14:textId="77777777" w:rsidR="00C2625A" w:rsidRPr="004318D8" w:rsidRDefault="00C2625A" w:rsidP="00F62CD5">
      <w:pPr>
        <w:jc w:val="both"/>
        <w:rPr>
          <w:rFonts w:ascii="Verdana" w:hAnsi="Verdana"/>
          <w:sz w:val="24"/>
          <w:highlight w:val="yellow"/>
        </w:rPr>
      </w:pPr>
      <w:r w:rsidRPr="004318D8">
        <w:rPr>
          <w:rFonts w:ascii="Verdana" w:hAnsi="Verdana"/>
          <w:sz w:val="24"/>
          <w:highlight w:val="yellow"/>
        </w:rPr>
        <w:t>Retainer letters or agreements should include reference to the following:</w:t>
      </w:r>
    </w:p>
    <w:p w14:paraId="080FC96C"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identity of the lawyer and the client;</w:t>
      </w:r>
    </w:p>
    <w:p w14:paraId="60AEFB6B"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scope of service (is your work to be limited in any way?); </w:t>
      </w:r>
    </w:p>
    <w:p w14:paraId="33F017C5"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obligations of client; </w:t>
      </w:r>
    </w:p>
    <w:p w14:paraId="1CCCBE4E"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delegation of work; </w:t>
      </w:r>
    </w:p>
    <w:p w14:paraId="75AD72BA"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expected chronology; </w:t>
      </w:r>
    </w:p>
    <w:p w14:paraId="1A1732D9"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fee arrangement; </w:t>
      </w:r>
    </w:p>
    <w:p w14:paraId="07066A41"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billing format; </w:t>
      </w:r>
    </w:p>
    <w:p w14:paraId="1C26F4AA" w14:textId="77777777" w:rsidR="00C2625A" w:rsidRPr="004318D8" w:rsidRDefault="00C2625A" w:rsidP="00F62CD5">
      <w:pPr>
        <w:numPr>
          <w:ilvl w:val="0"/>
          <w:numId w:val="2"/>
        </w:numPr>
        <w:jc w:val="both"/>
        <w:rPr>
          <w:rFonts w:ascii="Verdana" w:hAnsi="Verdana"/>
          <w:sz w:val="24"/>
          <w:highlight w:val="yellow"/>
        </w:rPr>
      </w:pPr>
      <w:r w:rsidRPr="004318D8">
        <w:rPr>
          <w:rFonts w:ascii="Verdana" w:hAnsi="Verdana"/>
          <w:sz w:val="24"/>
          <w:highlight w:val="yellow"/>
        </w:rPr>
        <w:t xml:space="preserve">rate changes; </w:t>
      </w:r>
    </w:p>
    <w:p w14:paraId="1D84E850" w14:textId="77777777" w:rsidR="00C2625A" w:rsidRPr="004318D8" w:rsidRDefault="00C2625A" w:rsidP="00F62CD5">
      <w:pPr>
        <w:numPr>
          <w:ilvl w:val="0"/>
          <w:numId w:val="2"/>
        </w:numPr>
        <w:jc w:val="both"/>
        <w:rPr>
          <w:rFonts w:ascii="Verdana" w:hAnsi="Verdana"/>
          <w:sz w:val="24"/>
          <w:szCs w:val="24"/>
          <w:highlight w:val="yellow"/>
        </w:rPr>
      </w:pPr>
      <w:r w:rsidRPr="004318D8">
        <w:rPr>
          <w:rFonts w:ascii="Verdana" w:hAnsi="Verdana"/>
          <w:sz w:val="24"/>
          <w:szCs w:val="24"/>
          <w:highlight w:val="yellow"/>
        </w:rPr>
        <w:t>withdrawal or termination of services; and</w:t>
      </w:r>
    </w:p>
    <w:p w14:paraId="0ED114A4" w14:textId="77777777" w:rsidR="00C2625A" w:rsidRPr="004318D8" w:rsidRDefault="00C2625A" w:rsidP="00F62CD5">
      <w:pPr>
        <w:numPr>
          <w:ilvl w:val="0"/>
          <w:numId w:val="2"/>
        </w:numPr>
        <w:jc w:val="both"/>
        <w:rPr>
          <w:rFonts w:ascii="Verdana" w:hAnsi="Verdana"/>
          <w:sz w:val="24"/>
          <w:szCs w:val="24"/>
          <w:highlight w:val="yellow"/>
        </w:rPr>
      </w:pPr>
      <w:r w:rsidRPr="004318D8">
        <w:rPr>
          <w:rFonts w:ascii="Verdana" w:hAnsi="Verdana"/>
          <w:sz w:val="24"/>
          <w:szCs w:val="24"/>
          <w:highlight w:val="yellow"/>
        </w:rPr>
        <w:t>conflicts of interest.</w:t>
      </w:r>
    </w:p>
    <w:p w14:paraId="06118750" w14:textId="77777777" w:rsidR="00C2625A" w:rsidRPr="004318D8" w:rsidRDefault="00C2625A" w:rsidP="00F62CD5">
      <w:pPr>
        <w:jc w:val="both"/>
        <w:rPr>
          <w:rFonts w:ascii="Verdana" w:hAnsi="Verdana"/>
          <w:sz w:val="24"/>
          <w:szCs w:val="24"/>
          <w:highlight w:val="yellow"/>
        </w:rPr>
      </w:pPr>
    </w:p>
    <w:p w14:paraId="6980B039" w14:textId="77777777" w:rsidR="00E97A1D" w:rsidRPr="004318D8" w:rsidRDefault="00E97A1D" w:rsidP="00F6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Verdana" w:hAnsi="Verdana"/>
          <w:sz w:val="24"/>
          <w:szCs w:val="24"/>
        </w:rPr>
      </w:pPr>
      <w:r w:rsidRPr="004318D8">
        <w:rPr>
          <w:rFonts w:ascii="Verdana" w:hAnsi="Verdana"/>
          <w:sz w:val="24"/>
          <w:szCs w:val="24"/>
          <w:highlight w:val="yellow"/>
        </w:rPr>
        <w:t>Drafted originally by the Law Society of British Columbia,</w:t>
      </w:r>
      <w:r w:rsidR="005F3D9F">
        <w:rPr>
          <w:rFonts w:ascii="Verdana" w:hAnsi="Verdana"/>
          <w:sz w:val="24"/>
          <w:szCs w:val="24"/>
          <w:highlight w:val="yellow"/>
        </w:rPr>
        <w:t xml:space="preserve"> </w:t>
      </w:r>
      <w:r w:rsidR="005F3D9F" w:rsidRPr="005F3D9F">
        <w:rPr>
          <w:rFonts w:ascii="Verdana" w:hAnsi="Verdana"/>
          <w:smallCaps/>
          <w:sz w:val="24"/>
          <w:szCs w:val="24"/>
          <w:highlight w:val="yellow"/>
        </w:rPr>
        <w:t>LawPRO</w:t>
      </w:r>
      <w:r w:rsidR="005F3D9F" w:rsidRPr="005F3D9F">
        <w:rPr>
          <w:rFonts w:ascii="Verdana" w:hAnsi="Verdana"/>
          <w:sz w:val="24"/>
          <w:szCs w:val="24"/>
          <w:highlight w:val="yellow"/>
        </w:rPr>
        <w:t xml:space="preserve"> </w:t>
      </w:r>
      <w:r w:rsidRPr="004318D8">
        <w:rPr>
          <w:rFonts w:ascii="Verdana" w:hAnsi="Verdana"/>
          <w:sz w:val="24"/>
          <w:szCs w:val="24"/>
          <w:highlight w:val="yellow"/>
        </w:rPr>
        <w:t xml:space="preserve">has revised this retainer for Ontario lawyers with permission. </w:t>
      </w:r>
      <w:r w:rsidR="005F3D9F" w:rsidRPr="005F3D9F">
        <w:rPr>
          <w:rFonts w:ascii="Verdana" w:hAnsi="Verdana"/>
          <w:smallCaps/>
          <w:sz w:val="24"/>
          <w:szCs w:val="24"/>
          <w:highlight w:val="yellow"/>
        </w:rPr>
        <w:t>LawPRO</w:t>
      </w:r>
      <w:r w:rsidR="005F3D9F" w:rsidRPr="005F3D9F">
        <w:rPr>
          <w:rFonts w:ascii="Verdana" w:hAnsi="Verdana"/>
          <w:sz w:val="24"/>
          <w:szCs w:val="24"/>
          <w:highlight w:val="yellow"/>
        </w:rPr>
        <w:t xml:space="preserve"> </w:t>
      </w:r>
      <w:r w:rsidRPr="004318D8">
        <w:rPr>
          <w:rFonts w:ascii="Verdana" w:hAnsi="Verdana"/>
          <w:sz w:val="24"/>
          <w:szCs w:val="24"/>
          <w:highlight w:val="yellow"/>
        </w:rPr>
        <w:t xml:space="preserve">gratefully acknowledges the work </w:t>
      </w:r>
      <w:r w:rsidR="00921AC1">
        <w:rPr>
          <w:rFonts w:ascii="Verdana" w:hAnsi="Verdana"/>
          <w:sz w:val="24"/>
          <w:szCs w:val="24"/>
          <w:highlight w:val="yellow"/>
        </w:rPr>
        <w:t xml:space="preserve">of </w:t>
      </w:r>
      <w:r w:rsidRPr="004318D8">
        <w:rPr>
          <w:rFonts w:ascii="Verdana" w:hAnsi="Verdana"/>
          <w:sz w:val="24"/>
          <w:szCs w:val="24"/>
          <w:highlight w:val="yellow"/>
        </w:rPr>
        <w:t>the Law Society of British Columbia in preparing this document.</w:t>
      </w:r>
    </w:p>
    <w:p w14:paraId="08F56256" w14:textId="77777777" w:rsidR="008547E1" w:rsidRPr="008547E1" w:rsidRDefault="008547E1">
      <w:pPr>
        <w:pStyle w:val="np"/>
        <w:spacing w:before="0"/>
        <w:jc w:val="left"/>
      </w:pPr>
    </w:p>
    <w:sectPr w:rsidR="008547E1" w:rsidRPr="008547E1" w:rsidSect="00B350BB">
      <w:headerReference w:type="default" r:id="rId8"/>
      <w:footerReference w:type="default" r:id="rId9"/>
      <w:headerReference w:type="first" r:id="rId10"/>
      <w:footerReference w:type="first" r:id="rId11"/>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2166" w14:textId="77777777" w:rsidR="007246DC" w:rsidRDefault="007246DC">
      <w:r>
        <w:separator/>
      </w:r>
    </w:p>
  </w:endnote>
  <w:endnote w:type="continuationSeparator" w:id="0">
    <w:p w14:paraId="706B9ABD" w14:textId="77777777" w:rsidR="007246DC" w:rsidRDefault="0072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6BB9" w14:textId="77777777" w:rsidR="006A3238" w:rsidRDefault="006A3238" w:rsidP="00C72477">
    <w:pPr>
      <w:pStyle w:val="Footer"/>
      <w:jc w:val="center"/>
      <w:rPr>
        <w:rStyle w:val="PageNumber"/>
        <w:rFonts w:ascii="Arial" w:hAnsi="Arial"/>
        <w:i/>
        <w:sz w:val="16"/>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D47E9">
      <w:rPr>
        <w:rStyle w:val="PageNumber"/>
        <w:rFonts w:ascii="Arial" w:hAnsi="Arial"/>
        <w:noProof/>
      </w:rPr>
      <w:t>6</w:t>
    </w:r>
    <w:r>
      <w:rPr>
        <w:rStyle w:val="PageNumber"/>
        <w:rFonts w:ascii="Arial" w:hAnsi="Arial"/>
      </w:rPr>
      <w:fldChar w:fldCharType="end"/>
    </w:r>
  </w:p>
  <w:p w14:paraId="55647CFC" w14:textId="4275CB9C" w:rsidR="006A3238" w:rsidRDefault="006A3238" w:rsidP="001A3A1B">
    <w:pPr>
      <w:pStyle w:val="Footer"/>
      <w:tabs>
        <w:tab w:val="clear" w:pos="8640"/>
        <w:tab w:val="right" w:pos="9360"/>
      </w:tabs>
      <w:rPr>
        <w:rFonts w:ascii="Arial" w:hAnsi="Arial"/>
        <w:i/>
        <w:sz w:val="16"/>
      </w:rPr>
    </w:pPr>
    <w:r w:rsidRPr="00376F4E">
      <w:rPr>
        <w:rFonts w:ascii="Arial" w:hAnsi="Arial" w:cs="Arial"/>
        <w:sz w:val="16"/>
        <w:szCs w:val="16"/>
        <w:highlight w:val="yellow"/>
        <w:vertAlign w:val="superscript"/>
      </w:rPr>
      <w:t>®</w:t>
    </w:r>
    <w:r>
      <w:rPr>
        <w:rFonts w:ascii="Arial" w:hAnsi="Arial" w:cs="Arial"/>
        <w:sz w:val="16"/>
        <w:szCs w:val="16"/>
        <w:highlight w:val="yellow"/>
      </w:rPr>
      <w:t xml:space="preserve"> 20</w:t>
    </w:r>
    <w:r w:rsidR="002E3CB6">
      <w:rPr>
        <w:rFonts w:ascii="Arial" w:hAnsi="Arial" w:cs="Arial"/>
        <w:sz w:val="16"/>
        <w:szCs w:val="16"/>
        <w:highlight w:val="yellow"/>
      </w:rPr>
      <w:t>23</w:t>
    </w:r>
    <w:r>
      <w:rPr>
        <w:rFonts w:ascii="Arial" w:hAnsi="Arial" w:cs="Arial"/>
        <w:sz w:val="16"/>
        <w:szCs w:val="16"/>
        <w:highlight w:val="yellow"/>
      </w:rPr>
      <w:t xml:space="preserve"> L</w:t>
    </w:r>
    <w:r>
      <w:rPr>
        <w:rFonts w:ascii="Arial" w:hAnsi="Arial" w:cs="Arial"/>
        <w:sz w:val="12"/>
        <w:szCs w:val="16"/>
        <w:highlight w:val="yellow"/>
      </w:rPr>
      <w:t>AW</w:t>
    </w:r>
    <w:r>
      <w:rPr>
        <w:rFonts w:ascii="Arial" w:hAnsi="Arial" w:cs="Arial"/>
        <w:sz w:val="16"/>
        <w:szCs w:val="16"/>
        <w:highlight w:val="yellow"/>
      </w:rPr>
      <w:t xml:space="preserve">PRO and practicePRO are registered trademarks of Lawyers’ Professional Indemnity Company. </w:t>
    </w:r>
    <w:r>
      <w:rPr>
        <w:rFonts w:ascii="Arial" w:hAnsi="Arial" w:cs="Arial"/>
        <w:sz w:val="16"/>
        <w:szCs w:val="16"/>
        <w:highlight w:val="yellow"/>
      </w:rPr>
      <w:tab/>
    </w:r>
    <w:r w:rsidR="002E3CB6">
      <w:rPr>
        <w:rFonts w:ascii="Arial" w:hAnsi="Arial" w:cs="Arial"/>
        <w:sz w:val="16"/>
        <w:szCs w:val="16"/>
        <w:highlight w:val="yellow"/>
      </w:rPr>
      <w:t>December 2023</w:t>
    </w:r>
    <w:r>
      <w:rPr>
        <w:rFonts w:ascii="Arial" w:hAnsi="Arial" w:cs="Arial"/>
        <w:sz w:val="16"/>
        <w:szCs w:val="16"/>
        <w:highlight w:val="yello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5677" w14:textId="77777777" w:rsidR="006A3238" w:rsidRPr="00FA764F" w:rsidRDefault="006A3238" w:rsidP="00FA764F">
    <w:pPr>
      <w:pStyle w:val="Footer"/>
      <w:tabs>
        <w:tab w:val="left" w:pos="5490"/>
      </w:tabs>
      <w:rPr>
        <w:rFonts w:ascii="Arial" w:hAnsi="Arial" w:cs="Arial"/>
        <w:sz w:val="16"/>
        <w:szCs w:val="16"/>
      </w:rPr>
    </w:pPr>
    <w:r w:rsidRPr="00341A5A">
      <w:rPr>
        <w:rFonts w:ascii="Arial" w:hAnsi="Arial" w:cs="Arial"/>
        <w:sz w:val="16"/>
        <w:szCs w:val="16"/>
        <w:highlight w:val="yellow"/>
      </w:rPr>
      <w:t>This document may be adapted for use by lawyers and paralegals for their legal practices.</w:t>
    </w:r>
    <w:r>
      <w:rPr>
        <w:rFonts w:ascii="Arial" w:hAnsi="Arial" w:cs="Arial"/>
        <w:sz w:val="16"/>
        <w:szCs w:val="16"/>
        <w:highlight w:val="yellow"/>
      </w:rPr>
      <w:t xml:space="preserve"> It is </w:t>
    </w:r>
    <w:r w:rsidRPr="00341A5A">
      <w:rPr>
        <w:rFonts w:ascii="Arial" w:hAnsi="Arial" w:cs="Arial"/>
        <w:sz w:val="16"/>
        <w:szCs w:val="16"/>
        <w:highlight w:val="yellow"/>
      </w:rPr>
      <w:t xml:space="preserve">available at </w:t>
    </w:r>
    <w:hyperlink r:id="rId1" w:history="1">
      <w:r w:rsidRPr="00D37DEA">
        <w:rPr>
          <w:rStyle w:val="Hyperlink"/>
          <w:rFonts w:ascii="Arial" w:hAnsi="Arial" w:cs="Arial"/>
          <w:sz w:val="16"/>
          <w:szCs w:val="16"/>
          <w:highlight w:val="yellow"/>
        </w:rPr>
        <w:t>practicepro.ca/retainers</w:t>
      </w:r>
    </w:hyperlink>
  </w:p>
  <w:p w14:paraId="6053038C" w14:textId="314FCC6F" w:rsidR="006A3238" w:rsidRDefault="006A3238" w:rsidP="00FA764F">
    <w:pPr>
      <w:pStyle w:val="Footer"/>
      <w:tabs>
        <w:tab w:val="left" w:pos="5490"/>
      </w:tabs>
      <w:rPr>
        <w:rFonts w:ascii="Arial" w:hAnsi="Arial" w:cs="Arial"/>
        <w:i/>
        <w:sz w:val="16"/>
        <w:szCs w:val="16"/>
        <w:highlight w:val="yellow"/>
      </w:rPr>
    </w:pPr>
    <w:r w:rsidRPr="00341A5A">
      <w:rPr>
        <w:rFonts w:ascii="Arial" w:hAnsi="Arial" w:cs="Arial"/>
        <w:i/>
        <w:sz w:val="16"/>
        <w:szCs w:val="16"/>
        <w:highlight w:val="yellow"/>
      </w:rPr>
      <w:t>© 20</w:t>
    </w:r>
    <w:r w:rsidR="006E5079">
      <w:rPr>
        <w:rFonts w:ascii="Arial" w:hAnsi="Arial" w:cs="Arial"/>
        <w:i/>
        <w:sz w:val="16"/>
        <w:szCs w:val="16"/>
        <w:highlight w:val="yellow"/>
      </w:rPr>
      <w:t>23</w:t>
    </w:r>
    <w:r w:rsidRPr="00341A5A">
      <w:rPr>
        <w:rFonts w:ascii="Arial" w:hAnsi="Arial" w:cs="Arial"/>
        <w:i/>
        <w:sz w:val="16"/>
        <w:szCs w:val="16"/>
        <w:highlight w:val="yellow"/>
      </w:rPr>
      <w:t xml:space="preserve"> Lawyers' Professional Indemnity Company</w:t>
    </w:r>
  </w:p>
  <w:p w14:paraId="6BBBF669" w14:textId="43925E50" w:rsidR="006A3238" w:rsidRPr="00483D9D" w:rsidRDefault="006A3238" w:rsidP="00840A9C">
    <w:pPr>
      <w:pStyle w:val="Footer"/>
      <w:tabs>
        <w:tab w:val="left" w:pos="5490"/>
      </w:tabs>
      <w:jc w:val="right"/>
      <w:rPr>
        <w:rFonts w:ascii="Arial" w:hAnsi="Arial" w:cs="Arial"/>
        <w:sz w:val="16"/>
        <w:szCs w:val="16"/>
      </w:rPr>
    </w:pPr>
    <w:r w:rsidRPr="00483D9D">
      <w:rPr>
        <w:rFonts w:ascii="Arial" w:hAnsi="Arial" w:cs="Arial"/>
        <w:i/>
        <w:sz w:val="16"/>
        <w:szCs w:val="16"/>
      </w:rPr>
      <w:t xml:space="preserve"> </w:t>
    </w:r>
    <w:r w:rsidR="00824640">
      <w:rPr>
        <w:rFonts w:ascii="Arial" w:hAnsi="Arial" w:cs="Arial"/>
        <w:i/>
        <w:noProof/>
        <w:sz w:val="16"/>
        <w:szCs w:val="16"/>
        <w:lang w:val="en-CA"/>
      </w:rPr>
      <w:drawing>
        <wp:inline distT="0" distB="0" distL="0" distR="0" wp14:anchorId="6A93787D" wp14:editId="4F27C3E1">
          <wp:extent cx="871855" cy="233680"/>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1855" cy="233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38BC" w14:textId="77777777" w:rsidR="007246DC" w:rsidRDefault="007246DC">
      <w:r>
        <w:separator/>
      </w:r>
    </w:p>
  </w:footnote>
  <w:footnote w:type="continuationSeparator" w:id="0">
    <w:p w14:paraId="4B42E7A5" w14:textId="77777777" w:rsidR="007246DC" w:rsidRDefault="0072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B496" w14:textId="77777777" w:rsidR="006A3238" w:rsidRDefault="006A32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855" w14:textId="5A91A7D6" w:rsidR="006A3238" w:rsidRDefault="00824640" w:rsidP="00EE7A28">
    <w:pPr>
      <w:pStyle w:val="HeadingPR1"/>
      <w:rPr>
        <w:rFonts w:ascii="Verdana" w:hAnsi="Verdana" w:cs="Arial"/>
        <w:b/>
        <w:sz w:val="22"/>
        <w:szCs w:val="22"/>
      </w:rPr>
    </w:pPr>
    <w:r>
      <w:rPr>
        <w:noProof/>
      </w:rPr>
      <w:drawing>
        <wp:anchor distT="0" distB="0" distL="114300" distR="114300" simplePos="0" relativeHeight="251657728" behindDoc="0" locked="0" layoutInCell="1" allowOverlap="1" wp14:anchorId="41295AF6" wp14:editId="635BF9F9">
          <wp:simplePos x="0" y="0"/>
          <wp:positionH relativeFrom="column">
            <wp:posOffset>0</wp:posOffset>
          </wp:positionH>
          <wp:positionV relativeFrom="paragraph">
            <wp:posOffset>0</wp:posOffset>
          </wp:positionV>
          <wp:extent cx="5934075" cy="8477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0469"/>
                  <a:stretch>
                    <a:fillRect/>
                  </a:stretch>
                </pic:blipFill>
                <pic:spPr bwMode="auto">
                  <a:xfrm>
                    <a:off x="0" y="0"/>
                    <a:ext cx="5934075" cy="847725"/>
                  </a:xfrm>
                  <a:prstGeom prst="rect">
                    <a:avLst/>
                  </a:prstGeom>
                  <a:noFill/>
                </pic:spPr>
              </pic:pic>
            </a:graphicData>
          </a:graphic>
          <wp14:sizeRelH relativeFrom="page">
            <wp14:pctWidth>0</wp14:pctWidth>
          </wp14:sizeRelH>
          <wp14:sizeRelV relativeFrom="page">
            <wp14:pctHeight>0</wp14:pctHeight>
          </wp14:sizeRelV>
        </wp:anchor>
      </w:drawing>
    </w:r>
  </w:p>
  <w:p w14:paraId="6BA69370" w14:textId="77777777" w:rsidR="006A3238" w:rsidRDefault="006A3238" w:rsidP="00EE7A28">
    <w:pPr>
      <w:jc w:val="center"/>
      <w:rPr>
        <w:rFonts w:ascii="Arial" w:hAnsi="Arial"/>
        <w:b/>
        <w:color w:val="000080"/>
        <w:sz w:val="28"/>
      </w:rPr>
    </w:pPr>
  </w:p>
  <w:p w14:paraId="7073125E" w14:textId="77777777" w:rsidR="006A3238" w:rsidRDefault="006A3238" w:rsidP="00EE7A28">
    <w:pPr>
      <w:jc w:val="center"/>
      <w:rPr>
        <w:rFonts w:ascii="Arial" w:hAnsi="Arial"/>
        <w:b/>
        <w:sz w:val="28"/>
      </w:rPr>
    </w:pPr>
    <w:r>
      <w:rPr>
        <w:rFonts w:ascii="Arial" w:hAnsi="Arial"/>
        <w:b/>
        <w:color w:val="000080"/>
        <w:sz w:val="28"/>
      </w:rPr>
      <w:t>Retainer Agreement</w:t>
    </w:r>
  </w:p>
  <w:p w14:paraId="09948288" w14:textId="77777777" w:rsidR="006A3238" w:rsidRDefault="006A3238" w:rsidP="00EE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Arial" w:hAnsi="Arial"/>
        <w:b/>
        <w:color w:val="000080"/>
        <w:sz w:val="28"/>
      </w:rPr>
    </w:pPr>
    <w:r>
      <w:rPr>
        <w:rFonts w:ascii="Arial" w:hAnsi="Arial"/>
        <w:b/>
        <w:color w:val="000080"/>
        <w:sz w:val="28"/>
      </w:rPr>
      <w:t>(General)</w:t>
    </w:r>
  </w:p>
  <w:p w14:paraId="216061EA" w14:textId="77777777" w:rsidR="006A3238" w:rsidRDefault="006A3238" w:rsidP="00EE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Verdana" w:hAnsi="Verdana" w:cs="Arial"/>
        <w:b/>
        <w:sz w:val="22"/>
        <w:szCs w:val="22"/>
      </w:rPr>
    </w:pPr>
  </w:p>
  <w:p w14:paraId="099924EE" w14:textId="77777777" w:rsidR="006A3238" w:rsidRDefault="006A3238" w:rsidP="005059BA">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532A668C" w14:textId="77777777" w:rsidR="006A3238" w:rsidRDefault="006A3238" w:rsidP="005059BA">
    <w:pPr>
      <w:pStyle w:val="Header"/>
      <w:jc w:val="center"/>
      <w:rPr>
        <w:rFonts w:ascii="Verdana" w:hAnsi="Verdana"/>
        <w:b/>
        <w:sz w:val="22"/>
        <w:szCs w:val="22"/>
      </w:rPr>
    </w:pPr>
    <w:r>
      <w:rPr>
        <w:rFonts w:ascii="Verdana" w:hAnsi="Verdana"/>
        <w:b/>
        <w:sz w:val="22"/>
        <w:szCs w:val="22"/>
        <w:highlight w:val="yellow"/>
      </w:rPr>
      <w:t>the matter for which it is being used. See endnote.</w:t>
    </w:r>
  </w:p>
  <w:p w14:paraId="1CACE985" w14:textId="77777777" w:rsidR="006A3238" w:rsidRDefault="006A3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67.85pt;height:767.85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2D2A88"/>
    <w:multiLevelType w:val="hybridMultilevel"/>
    <w:tmpl w:val="67443270"/>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7" w15:restartNumberingAfterBreak="0">
    <w:nsid w:val="4F036252"/>
    <w:multiLevelType w:val="hybridMultilevel"/>
    <w:tmpl w:val="99EA14A0"/>
    <w:lvl w:ilvl="0" w:tplc="67BC3754">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385F3B"/>
    <w:multiLevelType w:val="hybridMultilevel"/>
    <w:tmpl w:val="3488D5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685EC3"/>
    <w:multiLevelType w:val="hybridMultilevel"/>
    <w:tmpl w:val="201E6514"/>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161D5"/>
    <w:multiLevelType w:val="hybridMultilevel"/>
    <w:tmpl w:val="9FD0805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17875746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9661066">
    <w:abstractNumId w:val="3"/>
  </w:num>
  <w:num w:numId="3" w16cid:durableId="1791434602">
    <w:abstractNumId w:val="5"/>
  </w:num>
  <w:num w:numId="4" w16cid:durableId="2140226188">
    <w:abstractNumId w:val="4"/>
  </w:num>
  <w:num w:numId="5" w16cid:durableId="920338666">
    <w:abstractNumId w:val="1"/>
  </w:num>
  <w:num w:numId="6" w16cid:durableId="61418357">
    <w:abstractNumId w:val="12"/>
  </w:num>
  <w:num w:numId="7" w16cid:durableId="1720008588">
    <w:abstractNumId w:val="6"/>
  </w:num>
  <w:num w:numId="8" w16cid:durableId="1009218679">
    <w:abstractNumId w:val="8"/>
  </w:num>
  <w:num w:numId="9" w16cid:durableId="348259476">
    <w:abstractNumId w:val="7"/>
  </w:num>
  <w:num w:numId="10" w16cid:durableId="2040859079">
    <w:abstractNumId w:val="10"/>
  </w:num>
  <w:num w:numId="11" w16cid:durableId="1915893662">
    <w:abstractNumId w:val="11"/>
  </w:num>
  <w:num w:numId="12" w16cid:durableId="1672415066">
    <w:abstractNumId w:val="2"/>
  </w:num>
  <w:num w:numId="13" w16cid:durableId="5945552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80"/>
    <w:rsid w:val="0000730D"/>
    <w:rsid w:val="0005239E"/>
    <w:rsid w:val="0006596E"/>
    <w:rsid w:val="00072EC9"/>
    <w:rsid w:val="000778DB"/>
    <w:rsid w:val="00077AFF"/>
    <w:rsid w:val="000A048F"/>
    <w:rsid w:val="000A1F93"/>
    <w:rsid w:val="000E311B"/>
    <w:rsid w:val="00115E4A"/>
    <w:rsid w:val="001163B2"/>
    <w:rsid w:val="00144625"/>
    <w:rsid w:val="001455D7"/>
    <w:rsid w:val="00152E29"/>
    <w:rsid w:val="001657BB"/>
    <w:rsid w:val="00176DFF"/>
    <w:rsid w:val="001A3A1B"/>
    <w:rsid w:val="001B1520"/>
    <w:rsid w:val="001B19FC"/>
    <w:rsid w:val="001B3B4A"/>
    <w:rsid w:val="001C6D6A"/>
    <w:rsid w:val="001D427F"/>
    <w:rsid w:val="00206610"/>
    <w:rsid w:val="00217194"/>
    <w:rsid w:val="002467D6"/>
    <w:rsid w:val="0025362A"/>
    <w:rsid w:val="00256CDB"/>
    <w:rsid w:val="0026523E"/>
    <w:rsid w:val="002653D1"/>
    <w:rsid w:val="002A125C"/>
    <w:rsid w:val="002C7135"/>
    <w:rsid w:val="002E3CB6"/>
    <w:rsid w:val="002F63E7"/>
    <w:rsid w:val="0030156F"/>
    <w:rsid w:val="00315F91"/>
    <w:rsid w:val="00317A13"/>
    <w:rsid w:val="00331F9C"/>
    <w:rsid w:val="003411AE"/>
    <w:rsid w:val="00341A5A"/>
    <w:rsid w:val="00343CA4"/>
    <w:rsid w:val="0034668C"/>
    <w:rsid w:val="003548BF"/>
    <w:rsid w:val="00361A12"/>
    <w:rsid w:val="003648BB"/>
    <w:rsid w:val="0036613A"/>
    <w:rsid w:val="00376F4E"/>
    <w:rsid w:val="00380EED"/>
    <w:rsid w:val="003840F8"/>
    <w:rsid w:val="003A5E98"/>
    <w:rsid w:val="003B0FA5"/>
    <w:rsid w:val="003C1B81"/>
    <w:rsid w:val="003C3C70"/>
    <w:rsid w:val="003C52E1"/>
    <w:rsid w:val="003D32F9"/>
    <w:rsid w:val="00423DBA"/>
    <w:rsid w:val="004318D8"/>
    <w:rsid w:val="00436989"/>
    <w:rsid w:val="00436F47"/>
    <w:rsid w:val="00447D80"/>
    <w:rsid w:val="004501D8"/>
    <w:rsid w:val="0045286C"/>
    <w:rsid w:val="00471043"/>
    <w:rsid w:val="00481D2E"/>
    <w:rsid w:val="00483D9D"/>
    <w:rsid w:val="00495F68"/>
    <w:rsid w:val="004B54EE"/>
    <w:rsid w:val="004C7033"/>
    <w:rsid w:val="004D7B32"/>
    <w:rsid w:val="004E6E63"/>
    <w:rsid w:val="004F4103"/>
    <w:rsid w:val="004F44AB"/>
    <w:rsid w:val="004F5EA8"/>
    <w:rsid w:val="00501297"/>
    <w:rsid w:val="005059BA"/>
    <w:rsid w:val="005069B6"/>
    <w:rsid w:val="0050729E"/>
    <w:rsid w:val="0055077E"/>
    <w:rsid w:val="00550E50"/>
    <w:rsid w:val="00572BB4"/>
    <w:rsid w:val="005A0AA7"/>
    <w:rsid w:val="005A677D"/>
    <w:rsid w:val="005C0352"/>
    <w:rsid w:val="005C7016"/>
    <w:rsid w:val="005D6AFE"/>
    <w:rsid w:val="005E4231"/>
    <w:rsid w:val="005E6152"/>
    <w:rsid w:val="005F3D9F"/>
    <w:rsid w:val="00620D81"/>
    <w:rsid w:val="0066350F"/>
    <w:rsid w:val="00672117"/>
    <w:rsid w:val="00676BA7"/>
    <w:rsid w:val="006803D2"/>
    <w:rsid w:val="00681D55"/>
    <w:rsid w:val="00696DEA"/>
    <w:rsid w:val="006A3238"/>
    <w:rsid w:val="006C2E9F"/>
    <w:rsid w:val="006C551A"/>
    <w:rsid w:val="006D0205"/>
    <w:rsid w:val="006D27B7"/>
    <w:rsid w:val="006E169B"/>
    <w:rsid w:val="006E5079"/>
    <w:rsid w:val="006F37BF"/>
    <w:rsid w:val="00711AF9"/>
    <w:rsid w:val="00713637"/>
    <w:rsid w:val="007246DC"/>
    <w:rsid w:val="007437C1"/>
    <w:rsid w:val="0074596D"/>
    <w:rsid w:val="007500D4"/>
    <w:rsid w:val="00753A47"/>
    <w:rsid w:val="007B1AC0"/>
    <w:rsid w:val="007C409F"/>
    <w:rsid w:val="007C54C0"/>
    <w:rsid w:val="007D28D8"/>
    <w:rsid w:val="007F7069"/>
    <w:rsid w:val="00800F0A"/>
    <w:rsid w:val="00801C77"/>
    <w:rsid w:val="00806B42"/>
    <w:rsid w:val="00824640"/>
    <w:rsid w:val="00832A37"/>
    <w:rsid w:val="00840A9C"/>
    <w:rsid w:val="008547E1"/>
    <w:rsid w:val="008832F5"/>
    <w:rsid w:val="00884F52"/>
    <w:rsid w:val="008A0500"/>
    <w:rsid w:val="008A31D7"/>
    <w:rsid w:val="008B2029"/>
    <w:rsid w:val="008C1913"/>
    <w:rsid w:val="008D75FB"/>
    <w:rsid w:val="008E01DF"/>
    <w:rsid w:val="008E292E"/>
    <w:rsid w:val="008E7935"/>
    <w:rsid w:val="008F066E"/>
    <w:rsid w:val="00921AC1"/>
    <w:rsid w:val="0092341B"/>
    <w:rsid w:val="00923DD7"/>
    <w:rsid w:val="00944106"/>
    <w:rsid w:val="009459CC"/>
    <w:rsid w:val="00950BCE"/>
    <w:rsid w:val="00957028"/>
    <w:rsid w:val="00974965"/>
    <w:rsid w:val="0099622C"/>
    <w:rsid w:val="009D47E9"/>
    <w:rsid w:val="009F552C"/>
    <w:rsid w:val="00A12B35"/>
    <w:rsid w:val="00A30141"/>
    <w:rsid w:val="00A449EF"/>
    <w:rsid w:val="00A47EDF"/>
    <w:rsid w:val="00A51E59"/>
    <w:rsid w:val="00A54FB2"/>
    <w:rsid w:val="00A74B84"/>
    <w:rsid w:val="00AA6F2E"/>
    <w:rsid w:val="00AD3E68"/>
    <w:rsid w:val="00AF698C"/>
    <w:rsid w:val="00B14F82"/>
    <w:rsid w:val="00B350BB"/>
    <w:rsid w:val="00B81CEC"/>
    <w:rsid w:val="00B820BD"/>
    <w:rsid w:val="00BA216B"/>
    <w:rsid w:val="00BA3FAC"/>
    <w:rsid w:val="00BA580C"/>
    <w:rsid w:val="00BA598C"/>
    <w:rsid w:val="00BD174D"/>
    <w:rsid w:val="00C2625A"/>
    <w:rsid w:val="00C40C97"/>
    <w:rsid w:val="00C45478"/>
    <w:rsid w:val="00C57C78"/>
    <w:rsid w:val="00C61250"/>
    <w:rsid w:val="00C66B82"/>
    <w:rsid w:val="00C72477"/>
    <w:rsid w:val="00C73177"/>
    <w:rsid w:val="00C85B55"/>
    <w:rsid w:val="00CA0BC6"/>
    <w:rsid w:val="00CA25C8"/>
    <w:rsid w:val="00CA5433"/>
    <w:rsid w:val="00CD2C98"/>
    <w:rsid w:val="00CD3920"/>
    <w:rsid w:val="00CD7C9C"/>
    <w:rsid w:val="00D05EF5"/>
    <w:rsid w:val="00D24230"/>
    <w:rsid w:val="00D37DEA"/>
    <w:rsid w:val="00D422F2"/>
    <w:rsid w:val="00D5247D"/>
    <w:rsid w:val="00D704C5"/>
    <w:rsid w:val="00D911AF"/>
    <w:rsid w:val="00DA380C"/>
    <w:rsid w:val="00DC0BCC"/>
    <w:rsid w:val="00DC5E04"/>
    <w:rsid w:val="00DD3A1A"/>
    <w:rsid w:val="00E05ED0"/>
    <w:rsid w:val="00E13980"/>
    <w:rsid w:val="00E14444"/>
    <w:rsid w:val="00E223DE"/>
    <w:rsid w:val="00E2384B"/>
    <w:rsid w:val="00E26FC7"/>
    <w:rsid w:val="00E46097"/>
    <w:rsid w:val="00E51AA2"/>
    <w:rsid w:val="00E74D9D"/>
    <w:rsid w:val="00E97A1D"/>
    <w:rsid w:val="00EA6AF8"/>
    <w:rsid w:val="00EB3203"/>
    <w:rsid w:val="00ED0EB2"/>
    <w:rsid w:val="00ED1911"/>
    <w:rsid w:val="00ED3866"/>
    <w:rsid w:val="00EE7A28"/>
    <w:rsid w:val="00EF461C"/>
    <w:rsid w:val="00F2441C"/>
    <w:rsid w:val="00F42EF3"/>
    <w:rsid w:val="00F62CD5"/>
    <w:rsid w:val="00F73F24"/>
    <w:rsid w:val="00F740F3"/>
    <w:rsid w:val="00F9227E"/>
    <w:rsid w:val="00FA764F"/>
    <w:rsid w:val="00FB7E74"/>
    <w:rsid w:val="00FC019B"/>
    <w:rsid w:val="00FC65ED"/>
    <w:rsid w:val="00FC7F04"/>
    <w:rsid w:val="00FD60DF"/>
    <w:rsid w:val="00FD6408"/>
    <w:rsid w:val="00FE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5AA2F"/>
  <w15:docId w15:val="{D6B777FF-5642-4C6B-AF7B-E08FB3FE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alloonText">
    <w:name w:val="Balloon Text"/>
    <w:basedOn w:val="Normal"/>
    <w:link w:val="BalloonTextChar"/>
    <w:uiPriority w:val="99"/>
    <w:semiHidden/>
    <w:unhideWhenUsed/>
    <w:rsid w:val="00447D80"/>
    <w:rPr>
      <w:rFonts w:ascii="Tahoma" w:hAnsi="Tahoma" w:cs="Tahoma"/>
      <w:sz w:val="16"/>
      <w:szCs w:val="16"/>
    </w:rPr>
  </w:style>
  <w:style w:type="character" w:customStyle="1" w:styleId="BalloonTextChar">
    <w:name w:val="Balloon Text Char"/>
    <w:link w:val="BalloonText"/>
    <w:uiPriority w:val="99"/>
    <w:semiHidden/>
    <w:rsid w:val="00447D80"/>
    <w:rPr>
      <w:rFonts w:ascii="Tahoma" w:hAnsi="Tahoma" w:cs="Tahoma"/>
      <w:sz w:val="16"/>
      <w:szCs w:val="16"/>
      <w:lang w:val="en-US"/>
    </w:rPr>
  </w:style>
  <w:style w:type="character" w:customStyle="1" w:styleId="FooterChar">
    <w:name w:val="Footer Char"/>
    <w:link w:val="Footer"/>
    <w:uiPriority w:val="99"/>
    <w:rsid w:val="00C72477"/>
    <w:rPr>
      <w:lang w:val="en-US"/>
    </w:rPr>
  </w:style>
  <w:style w:type="table" w:styleId="TableGrid">
    <w:name w:val="Table Grid"/>
    <w:basedOn w:val="TableNormal"/>
    <w:uiPriority w:val="59"/>
    <w:rsid w:val="0030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5059BA"/>
    <w:rPr>
      <w:lang w:val="en-US"/>
    </w:rPr>
  </w:style>
  <w:style w:type="paragraph" w:customStyle="1" w:styleId="xmsonormal">
    <w:name w:val="x_msonormal"/>
    <w:basedOn w:val="Normal"/>
    <w:rsid w:val="00FE6DEC"/>
    <w:rPr>
      <w:rFonts w:ascii="Calibri" w:eastAsia="Calibri" w:hAnsi="Calibri" w:cs="Calibri"/>
      <w:sz w:val="22"/>
      <w:szCs w:val="22"/>
      <w:lang w:val="en-CA"/>
    </w:rPr>
  </w:style>
  <w:style w:type="paragraph" w:styleId="ListParagraph">
    <w:name w:val="List Paragraph"/>
    <w:basedOn w:val="Normal"/>
    <w:uiPriority w:val="34"/>
    <w:qFormat/>
    <w:rsid w:val="00FE6DEC"/>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176">
      <w:bodyDiv w:val="1"/>
      <w:marLeft w:val="0"/>
      <w:marRight w:val="0"/>
      <w:marTop w:val="0"/>
      <w:marBottom w:val="0"/>
      <w:divBdr>
        <w:top w:val="none" w:sz="0" w:space="0" w:color="auto"/>
        <w:left w:val="none" w:sz="0" w:space="0" w:color="auto"/>
        <w:bottom w:val="none" w:sz="0" w:space="0" w:color="auto"/>
        <w:right w:val="none" w:sz="0" w:space="0" w:color="auto"/>
      </w:divBdr>
    </w:div>
    <w:div w:id="680208776">
      <w:bodyDiv w:val="1"/>
      <w:marLeft w:val="0"/>
      <w:marRight w:val="0"/>
      <w:marTop w:val="0"/>
      <w:marBottom w:val="0"/>
      <w:divBdr>
        <w:top w:val="none" w:sz="0" w:space="0" w:color="auto"/>
        <w:left w:val="none" w:sz="0" w:space="0" w:color="auto"/>
        <w:bottom w:val="none" w:sz="0" w:space="0" w:color="auto"/>
        <w:right w:val="none" w:sz="0" w:space="0" w:color="auto"/>
      </w:divBdr>
    </w:div>
    <w:div w:id="860632695">
      <w:bodyDiv w:val="1"/>
      <w:marLeft w:val="0"/>
      <w:marRight w:val="0"/>
      <w:marTop w:val="0"/>
      <w:marBottom w:val="0"/>
      <w:divBdr>
        <w:top w:val="none" w:sz="0" w:space="0" w:color="auto"/>
        <w:left w:val="none" w:sz="0" w:space="0" w:color="auto"/>
        <w:bottom w:val="none" w:sz="0" w:space="0" w:color="auto"/>
        <w:right w:val="none" w:sz="0" w:space="0" w:color="auto"/>
      </w:divBdr>
    </w:div>
    <w:div w:id="18228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8293-DBE2-432A-B4F8-599231C1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2007</Words>
  <Characters>10373</Characters>
  <Application>Microsoft Office Word</Application>
  <DocSecurity>0</DocSecurity>
  <Lines>280</Lines>
  <Paragraphs>133</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12247</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6</cp:revision>
  <cp:lastPrinted>2016-05-17T19:05:00Z</cp:lastPrinted>
  <dcterms:created xsi:type="dcterms:W3CDTF">2023-11-09T18:14:00Z</dcterms:created>
  <dcterms:modified xsi:type="dcterms:W3CDTF">2023-12-05T13:50:00Z</dcterms:modified>
</cp:coreProperties>
</file>