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DBB2" w14:textId="60BBF04B" w:rsidR="00071A96" w:rsidRPr="001D4CB5" w:rsidRDefault="008E3B60" w:rsidP="00071A96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lt_pId000"/>
      <w:bookmarkStart w:id="1" w:name="_GoBack"/>
      <w:bookmarkEnd w:id="1"/>
      <w:r w:rsidRPr="00214632">
        <w:rPr>
          <w:rFonts w:ascii="Arial Narrow" w:hAnsi="Arial Narrow"/>
          <w:b/>
          <w:sz w:val="26"/>
          <w:szCs w:val="26"/>
        </w:rPr>
        <w:t>VÉRIFICATION DES DOSSIERS</w:t>
      </w:r>
      <w:bookmarkEnd w:id="0"/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E83478" w:rsidRPr="007E325C" w14:paraId="26D2DC83" w14:textId="77777777" w:rsidTr="00071A96">
        <w:tc>
          <w:tcPr>
            <w:tcW w:w="10461" w:type="dxa"/>
          </w:tcPr>
          <w:p w14:paraId="3F4B9CA1" w14:textId="2F64DF7F" w:rsidR="00071A96" w:rsidRPr="00FA0FAA" w:rsidRDefault="00071A96" w:rsidP="00071A96">
            <w:pPr>
              <w:rPr>
                <w:lang w:val="fr-CA"/>
              </w:rPr>
            </w:pPr>
          </w:p>
          <w:p w14:paraId="34BBB58D" w14:textId="335B731B" w:rsidR="00071A96" w:rsidRPr="00551E65" w:rsidRDefault="00214632" w:rsidP="00071A96">
            <w:pPr>
              <w:rPr>
                <w:rFonts w:ascii="Arial Narrow" w:hAnsi="Arial Narrow"/>
                <w:lang w:val="fr-CA"/>
              </w:rPr>
            </w:pPr>
            <w:bookmarkStart w:id="2" w:name="lt_pId001"/>
            <w:r w:rsidRPr="00421F47">
              <w:rPr>
                <w:rFonts w:ascii="Arial Narrow" w:hAnsi="Arial Narrow"/>
                <w:lang w:val="fr-CA"/>
              </w:rPr>
              <w:t xml:space="preserve">DATE </w:t>
            </w:r>
            <w:r w:rsidR="00421F47" w:rsidRPr="00421F47">
              <w:rPr>
                <w:rFonts w:ascii="Arial Narrow" w:hAnsi="Arial Narrow"/>
                <w:lang w:val="fr-CA"/>
              </w:rPr>
              <w:t>D’OUVERTURE DU DOSSIER</w:t>
            </w:r>
            <w:r w:rsidR="00727029">
              <w:rPr>
                <w:rFonts w:ascii="Arial Narrow" w:hAnsi="Arial Narrow"/>
                <w:lang w:val="fr-CA"/>
              </w:rPr>
              <w:t xml:space="preserve"> </w:t>
            </w:r>
            <w:r w:rsidRPr="00421F47">
              <w:rPr>
                <w:rFonts w:ascii="Arial Narrow" w:hAnsi="Arial Narrow"/>
                <w:lang w:val="fr-CA"/>
              </w:rPr>
              <w:t>:</w:t>
            </w:r>
            <w:r w:rsidRPr="00551E65">
              <w:rPr>
                <w:rFonts w:ascii="Arial Narrow" w:hAnsi="Arial Narrow"/>
                <w:lang w:val="fr-CA"/>
              </w:rPr>
              <w:t xml:space="preserve">                </w:t>
            </w:r>
            <w:r w:rsidR="00071A96">
              <w:rPr>
                <w:rFonts w:ascii="Arial Narrow" w:hAnsi="Arial Narrow"/>
                <w:lang w:val="fr-CA"/>
              </w:rPr>
              <w:t xml:space="preserve">                   </w:t>
            </w:r>
            <w:r w:rsidRPr="00551E65">
              <w:rPr>
                <w:rFonts w:ascii="Arial Narrow" w:hAnsi="Arial Narrow"/>
                <w:lang w:val="fr-CA"/>
              </w:rPr>
              <w:t xml:space="preserve">DATE </w:t>
            </w:r>
            <w:r w:rsidR="00551E65" w:rsidRPr="00551E65">
              <w:rPr>
                <w:rFonts w:ascii="Arial Narrow" w:hAnsi="Arial Narrow"/>
                <w:lang w:val="fr-CA"/>
              </w:rPr>
              <w:t>DE RÉCEPTION DE L’ENTENTE D’ACHAT ET DE VENTE </w:t>
            </w:r>
            <w:r w:rsidRPr="00551E65">
              <w:rPr>
                <w:rFonts w:ascii="Arial Narrow" w:hAnsi="Arial Narrow"/>
                <w:lang w:val="fr-CA"/>
              </w:rPr>
              <w:t>:</w:t>
            </w:r>
            <w:bookmarkEnd w:id="2"/>
          </w:p>
          <w:p w14:paraId="122B8379" w14:textId="77777777" w:rsidR="00071A96" w:rsidRPr="00551E65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052AABD7" w14:textId="61E8E6C2" w:rsidR="00071A96" w:rsidRPr="004F4077" w:rsidRDefault="00337914" w:rsidP="00071A96">
            <w:pPr>
              <w:rPr>
                <w:rFonts w:ascii="Arial Narrow" w:hAnsi="Arial Narrow"/>
                <w:lang w:val="fr-CA"/>
              </w:rPr>
            </w:pPr>
            <w:bookmarkStart w:id="3" w:name="lt_pId002"/>
            <w:r w:rsidRPr="00996B93">
              <w:rPr>
                <w:rFonts w:ascii="Arial Narrow" w:hAnsi="Arial Narrow"/>
                <w:lang w:val="fr-CA"/>
              </w:rPr>
              <w:t>N</w:t>
            </w:r>
            <w:r w:rsidRPr="00996B93">
              <w:rPr>
                <w:rFonts w:ascii="Arial Narrow" w:hAnsi="Arial Narrow"/>
                <w:vertAlign w:val="superscript"/>
                <w:lang w:val="fr-CA"/>
              </w:rPr>
              <w:t>O</w:t>
            </w:r>
            <w:r w:rsidRPr="00996B93">
              <w:rPr>
                <w:rFonts w:ascii="Arial Narrow" w:hAnsi="Arial Narrow"/>
                <w:lang w:val="fr-CA"/>
              </w:rPr>
              <w:t xml:space="preserve"> DE DOSSIER </w:t>
            </w:r>
            <w:r w:rsidR="0080130D" w:rsidRPr="00996B93">
              <w:rPr>
                <w:rFonts w:ascii="Arial Narrow" w:hAnsi="Arial Narrow"/>
                <w:lang w:val="fr-CA"/>
              </w:rPr>
              <w:t>:</w:t>
            </w:r>
            <w:bookmarkEnd w:id="3"/>
            <w:r w:rsidR="00214632" w:rsidRPr="00996B93">
              <w:rPr>
                <w:rFonts w:ascii="Arial Narrow" w:hAnsi="Arial Narrow"/>
              </w:rPr>
              <w:fldChar w:fldCharType="begin"/>
            </w:r>
            <w:r w:rsidR="00214632" w:rsidRPr="00996B93">
              <w:rPr>
                <w:rFonts w:ascii="Arial Narrow" w:hAnsi="Arial Narrow"/>
                <w:lang w:val="fr-CA"/>
              </w:rPr>
              <w:instrText xml:space="preserve"> USERADDRESS  \* MERGEFORMAT </w:instrText>
            </w:r>
            <w:r w:rsidR="00214632" w:rsidRPr="00996B93">
              <w:rPr>
                <w:rFonts w:ascii="Arial Narrow" w:hAnsi="Arial Narrow"/>
              </w:rPr>
              <w:fldChar w:fldCharType="end"/>
            </w:r>
            <w:r w:rsidR="00214632" w:rsidRPr="004F4077">
              <w:rPr>
                <w:rFonts w:ascii="Arial Narrow" w:hAnsi="Arial Narrow"/>
                <w:lang w:val="fr-CA"/>
              </w:rPr>
              <w:t xml:space="preserve">                                                                   </w:t>
            </w:r>
            <w:bookmarkStart w:id="4" w:name="lt_pId003"/>
            <w:r w:rsidR="004F4077" w:rsidRPr="004F4077">
              <w:rPr>
                <w:rFonts w:ascii="Arial Narrow" w:hAnsi="Arial Narrow"/>
                <w:lang w:val="fr-CA"/>
              </w:rPr>
              <w:t>ENREGISTRÉ DANS LE SYSTÈME DU BUREAU</w:t>
            </w:r>
            <w:r w:rsidR="00214632" w:rsidRPr="004F4077">
              <w:rPr>
                <w:rFonts w:ascii="Arial Narrow" w:hAnsi="Arial Narrow"/>
                <w:lang w:val="fr-CA"/>
              </w:rPr>
              <w:t xml:space="preserve">           </w:t>
            </w:r>
            <w:r w:rsidR="004F4077">
              <w:rPr>
                <w:rFonts w:ascii="Arial Narrow" w:hAnsi="Arial Narrow"/>
                <w:lang w:val="fr-CA"/>
              </w:rPr>
              <w:t>OUI</w:t>
            </w:r>
            <w:r w:rsidR="00214632" w:rsidRPr="004F4077">
              <w:rPr>
                <w:rFonts w:ascii="Arial Narrow" w:hAnsi="Arial Narrow"/>
                <w:lang w:val="fr-CA"/>
              </w:rPr>
              <w:t xml:space="preserve">        NO</w:t>
            </w:r>
            <w:bookmarkEnd w:id="4"/>
            <w:r w:rsidR="004F4077">
              <w:rPr>
                <w:rFonts w:ascii="Arial Narrow" w:hAnsi="Arial Narrow"/>
                <w:lang w:val="fr-CA"/>
              </w:rPr>
              <w:t>N</w:t>
            </w:r>
          </w:p>
          <w:p w14:paraId="07C7FBC8" w14:textId="77777777" w:rsidR="00071A96" w:rsidRPr="004F4077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48434D58" w14:textId="5DDCA50B" w:rsidR="00071A96" w:rsidRPr="00421F47" w:rsidRDefault="00551E65" w:rsidP="00071A96">
            <w:pPr>
              <w:rPr>
                <w:rFonts w:ascii="Arial Narrow" w:hAnsi="Arial Narrow"/>
                <w:lang w:val="fr-CA"/>
              </w:rPr>
            </w:pPr>
            <w:bookmarkStart w:id="5" w:name="lt_pId004"/>
            <w:r w:rsidRPr="00421F47">
              <w:rPr>
                <w:rFonts w:ascii="Arial Narrow" w:hAnsi="Arial Narrow"/>
                <w:lang w:val="fr-CA"/>
              </w:rPr>
              <w:t>RÉSULTATS DE LA VÉRIFICATION DES CONFLI</w:t>
            </w:r>
            <w:r w:rsidR="00214632" w:rsidRPr="00421F47">
              <w:rPr>
                <w:rFonts w:ascii="Arial Narrow" w:hAnsi="Arial Narrow"/>
                <w:lang w:val="fr-CA"/>
              </w:rPr>
              <w:t>T</w:t>
            </w:r>
            <w:r w:rsidRPr="00421F47">
              <w:rPr>
                <w:rFonts w:ascii="Arial Narrow" w:hAnsi="Arial Narrow"/>
                <w:lang w:val="fr-CA"/>
              </w:rPr>
              <w:t>S D’INTÉRÊTS </w:t>
            </w:r>
            <w:r w:rsidR="00214632" w:rsidRPr="00421F47">
              <w:rPr>
                <w:rFonts w:ascii="Arial Narrow" w:hAnsi="Arial Narrow"/>
                <w:lang w:val="fr-CA"/>
              </w:rPr>
              <w:t>:</w:t>
            </w:r>
            <w:bookmarkEnd w:id="5"/>
          </w:p>
          <w:p w14:paraId="3030CE6D" w14:textId="77777777" w:rsidR="00071A96" w:rsidRPr="00421F47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5B6BF2DA" w14:textId="6DE84F0E" w:rsidR="00071A96" w:rsidRPr="007E314C" w:rsidRDefault="009265D6" w:rsidP="00071A96">
            <w:pPr>
              <w:rPr>
                <w:rFonts w:ascii="Arial Narrow" w:hAnsi="Arial Narrow"/>
                <w:lang w:val="fr-CA"/>
              </w:rPr>
            </w:pPr>
            <w:bookmarkStart w:id="6" w:name="lt_pId005"/>
            <w:r w:rsidRPr="00996B93">
              <w:rPr>
                <w:rFonts w:ascii="Arial Narrow" w:hAnsi="Arial Narrow"/>
                <w:lang w:val="fr-CA"/>
              </w:rPr>
              <w:t>DATE DE CLÔTURE</w:t>
            </w:r>
            <w:bookmarkEnd w:id="6"/>
            <w:r w:rsidR="00337914" w:rsidRPr="00996B93">
              <w:rPr>
                <w:rFonts w:ascii="Arial Narrow" w:hAnsi="Arial Narrow"/>
                <w:lang w:val="fr-CA"/>
              </w:rPr>
              <w:t> :</w:t>
            </w:r>
            <w:r w:rsidR="00214632" w:rsidRPr="007E314C">
              <w:rPr>
                <w:rFonts w:ascii="Arial Narrow" w:hAnsi="Arial Narrow"/>
                <w:lang w:val="fr-CA"/>
              </w:rPr>
              <w:t xml:space="preserve">                 </w:t>
            </w:r>
          </w:p>
          <w:p w14:paraId="50B79F3E" w14:textId="77777777" w:rsidR="00071A96" w:rsidRPr="007E314C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0CEB2481" w14:textId="7E432AB1" w:rsidR="00071A96" w:rsidRPr="007E314C" w:rsidRDefault="007E314C" w:rsidP="00071A96">
            <w:pPr>
              <w:rPr>
                <w:rFonts w:ascii="Arial Narrow" w:hAnsi="Arial Narrow"/>
                <w:lang w:val="fr-CA"/>
              </w:rPr>
            </w:pPr>
            <w:bookmarkStart w:id="7" w:name="lt_pId006"/>
            <w:r w:rsidRPr="007E314C">
              <w:rPr>
                <w:rFonts w:ascii="Arial Narrow" w:hAnsi="Arial Narrow"/>
                <w:lang w:val="fr-CA"/>
              </w:rPr>
              <w:t>DAT</w:t>
            </w:r>
            <w:r>
              <w:rPr>
                <w:rFonts w:ascii="Arial Narrow" w:hAnsi="Arial Narrow"/>
                <w:lang w:val="fr-CA"/>
              </w:rPr>
              <w:t>E DE RÉQUISITION </w:t>
            </w:r>
            <w:r w:rsidR="00214632" w:rsidRPr="007E314C">
              <w:rPr>
                <w:rFonts w:ascii="Arial Narrow" w:hAnsi="Arial Narrow"/>
                <w:lang w:val="fr-CA"/>
              </w:rPr>
              <w:t>:                                                 DATE</w:t>
            </w:r>
            <w:r>
              <w:rPr>
                <w:rFonts w:ascii="Arial Narrow" w:hAnsi="Arial Narrow"/>
                <w:lang w:val="fr-CA"/>
              </w:rPr>
              <w:t xml:space="preserve"> D’ENVOI DE LA LETTRE DE RÉQUISITION </w:t>
            </w:r>
            <w:r w:rsidR="00214632" w:rsidRPr="007E314C">
              <w:rPr>
                <w:rFonts w:ascii="Arial Narrow" w:hAnsi="Arial Narrow"/>
                <w:lang w:val="fr-CA"/>
              </w:rPr>
              <w:t>:</w:t>
            </w:r>
            <w:bookmarkEnd w:id="7"/>
          </w:p>
          <w:p w14:paraId="4EBE2E08" w14:textId="77777777" w:rsidR="00071A96" w:rsidRPr="007E314C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70F8BCF9" w14:textId="7362AD04" w:rsidR="00071A96" w:rsidRPr="00164CBB" w:rsidRDefault="00164CBB" w:rsidP="00071A96">
            <w:pPr>
              <w:rPr>
                <w:rFonts w:ascii="Arial Narrow" w:hAnsi="Arial Narrow"/>
                <w:lang w:val="fr-CA"/>
              </w:rPr>
            </w:pPr>
            <w:bookmarkStart w:id="8" w:name="lt_pId007"/>
            <w:r w:rsidRPr="00164CBB">
              <w:rPr>
                <w:rFonts w:ascii="Arial Narrow" w:hAnsi="Arial Narrow"/>
                <w:lang w:val="fr-CA"/>
              </w:rPr>
              <w:t>RÉ</w:t>
            </w:r>
            <w:r w:rsidR="00214632" w:rsidRPr="00164CBB">
              <w:rPr>
                <w:rFonts w:ascii="Arial Narrow" w:hAnsi="Arial Narrow"/>
                <w:lang w:val="fr-CA"/>
              </w:rPr>
              <w:t xml:space="preserve">PONSE </w:t>
            </w:r>
            <w:r w:rsidRPr="00164CBB">
              <w:rPr>
                <w:rFonts w:ascii="Arial Narrow" w:hAnsi="Arial Narrow"/>
                <w:lang w:val="fr-CA"/>
              </w:rPr>
              <w:t>AUX RÉQUISITIONS REÇUE</w:t>
            </w:r>
            <w:r w:rsidR="00214632" w:rsidRPr="00164CBB">
              <w:rPr>
                <w:rFonts w:ascii="Arial Narrow" w:hAnsi="Arial Narrow"/>
                <w:lang w:val="fr-CA"/>
              </w:rPr>
              <w:t xml:space="preserve"> (</w:t>
            </w:r>
            <w:r w:rsidRPr="00164CBB">
              <w:rPr>
                <w:rFonts w:ascii="Arial Narrow" w:hAnsi="Arial Narrow"/>
                <w:lang w:val="fr-CA"/>
              </w:rPr>
              <w:t>SUIVI NÉCESSAIRE</w:t>
            </w:r>
            <w:r w:rsidR="00714A9F">
              <w:rPr>
                <w:rFonts w:ascii="Arial Narrow" w:hAnsi="Arial Narrow"/>
                <w:lang w:val="fr-CA"/>
              </w:rPr>
              <w:t>?</w:t>
            </w:r>
            <w:r w:rsidR="00214632" w:rsidRPr="00164CBB">
              <w:rPr>
                <w:rFonts w:ascii="Arial Narrow" w:hAnsi="Arial Narrow"/>
                <w:lang w:val="fr-CA"/>
              </w:rPr>
              <w:t>)</w:t>
            </w:r>
            <w:r w:rsidRPr="00164CBB">
              <w:rPr>
                <w:rFonts w:ascii="Arial Narrow" w:hAnsi="Arial Narrow"/>
                <w:lang w:val="fr-CA"/>
              </w:rPr>
              <w:t> </w:t>
            </w:r>
            <w:r w:rsidR="00214632" w:rsidRPr="00164CBB">
              <w:rPr>
                <w:rFonts w:ascii="Arial Narrow" w:hAnsi="Arial Narrow"/>
                <w:lang w:val="fr-CA"/>
              </w:rPr>
              <w:t>:</w:t>
            </w:r>
            <w:bookmarkEnd w:id="8"/>
          </w:p>
          <w:p w14:paraId="67908D6C" w14:textId="77777777" w:rsidR="00071A96" w:rsidRPr="00164CBB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2F8E58DA" w14:textId="68251D64" w:rsidR="00071A96" w:rsidRPr="004F4077" w:rsidRDefault="00214632" w:rsidP="00071A96">
            <w:pPr>
              <w:rPr>
                <w:rFonts w:ascii="Arial Narrow" w:hAnsi="Arial Narrow"/>
                <w:lang w:val="fr-CA"/>
              </w:rPr>
            </w:pPr>
            <w:bookmarkStart w:id="9" w:name="lt_pId008"/>
            <w:r w:rsidRPr="004F4077">
              <w:rPr>
                <w:rFonts w:ascii="Arial Narrow" w:hAnsi="Arial Narrow"/>
                <w:lang w:val="fr-CA"/>
              </w:rPr>
              <w:t xml:space="preserve">DATE </w:t>
            </w:r>
            <w:r w:rsidR="004F4077" w:rsidRPr="004F4077">
              <w:rPr>
                <w:rFonts w:ascii="Arial Narrow" w:hAnsi="Arial Narrow"/>
                <w:lang w:val="fr-CA"/>
              </w:rPr>
              <w:t xml:space="preserve">D’ENVOI DE LA DEMANDE DE </w:t>
            </w:r>
            <w:r w:rsidR="004F4077">
              <w:rPr>
                <w:rFonts w:ascii="Arial Narrow" w:hAnsi="Arial Narrow"/>
                <w:lang w:val="fr-CA"/>
              </w:rPr>
              <w:t>FINANCEMENT</w:t>
            </w:r>
            <w:r w:rsidR="004F4077" w:rsidRPr="004F4077">
              <w:rPr>
                <w:rFonts w:ascii="Arial Narrow" w:hAnsi="Arial Narrow"/>
                <w:lang w:val="fr-CA"/>
              </w:rPr>
              <w:t> </w:t>
            </w:r>
            <w:r w:rsidRPr="004F4077">
              <w:rPr>
                <w:rFonts w:ascii="Arial Narrow" w:hAnsi="Arial Narrow"/>
                <w:lang w:val="fr-CA"/>
              </w:rPr>
              <w:t>:</w:t>
            </w:r>
            <w:bookmarkEnd w:id="9"/>
          </w:p>
          <w:p w14:paraId="569D0521" w14:textId="77777777" w:rsidR="00071A96" w:rsidRPr="004F4077" w:rsidRDefault="00071A96" w:rsidP="00071A96">
            <w:pPr>
              <w:rPr>
                <w:rFonts w:ascii="Arial Narrow" w:hAnsi="Arial Narrow"/>
                <w:lang w:val="fr-CA"/>
              </w:rPr>
            </w:pPr>
          </w:p>
          <w:p w14:paraId="60DA969B" w14:textId="2DE52128" w:rsidR="00071A96" w:rsidRPr="004F4077" w:rsidRDefault="00214632" w:rsidP="00071A96">
            <w:pPr>
              <w:rPr>
                <w:rFonts w:ascii="Arial Narrow" w:hAnsi="Arial Narrow"/>
                <w:lang w:val="fr-CA"/>
              </w:rPr>
            </w:pPr>
            <w:bookmarkStart w:id="10" w:name="lt_pId009"/>
            <w:r w:rsidRPr="004F4077">
              <w:rPr>
                <w:rFonts w:ascii="Arial Narrow" w:hAnsi="Arial Narrow"/>
                <w:lang w:val="fr-CA"/>
              </w:rPr>
              <w:t xml:space="preserve">DATE </w:t>
            </w:r>
            <w:r w:rsidR="004F4077">
              <w:rPr>
                <w:rFonts w:ascii="Arial Narrow" w:hAnsi="Arial Narrow"/>
                <w:lang w:val="fr-CA"/>
              </w:rPr>
              <w:t>DE SIGNATURE PAR LES CLIENTS </w:t>
            </w:r>
            <w:r w:rsidRPr="004F4077">
              <w:rPr>
                <w:rFonts w:ascii="Arial Narrow" w:hAnsi="Arial Narrow"/>
                <w:lang w:val="fr-CA"/>
              </w:rPr>
              <w:t>:</w:t>
            </w:r>
            <w:bookmarkEnd w:id="10"/>
          </w:p>
          <w:p w14:paraId="33BE4E69" w14:textId="77777777" w:rsidR="00071A96" w:rsidRPr="004F4077" w:rsidRDefault="00071A96" w:rsidP="00071A96">
            <w:pPr>
              <w:rPr>
                <w:lang w:val="fr-CA"/>
              </w:rPr>
            </w:pPr>
          </w:p>
        </w:tc>
      </w:tr>
    </w:tbl>
    <w:p w14:paraId="1521ADBF" w14:textId="77777777" w:rsidR="00071A96" w:rsidRPr="004F4077" w:rsidRDefault="00071A96" w:rsidP="00071A96">
      <w:pPr>
        <w:rPr>
          <w:b/>
          <w:sz w:val="16"/>
          <w:szCs w:val="16"/>
          <w:lang w:val="fr-CA"/>
        </w:rPr>
      </w:pPr>
    </w:p>
    <w:p w14:paraId="49FAC21C" w14:textId="44345C7F" w:rsidR="00071A96" w:rsidRPr="00B50B3F" w:rsidRDefault="005C1C4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0"/>
        </w:tabs>
        <w:ind w:left="-425"/>
        <w:jc w:val="center"/>
        <w:rPr>
          <w:rFonts w:ascii="Arial Narrow" w:hAnsi="Arial Narrow"/>
          <w:b/>
          <w:sz w:val="24"/>
          <w:szCs w:val="24"/>
          <w:lang w:val="fr-CA"/>
        </w:rPr>
      </w:pPr>
      <w:r>
        <w:rPr>
          <w:rFonts w:ascii="Arial Narrow" w:hAnsi="Arial Narrow"/>
          <w:b/>
          <w:sz w:val="24"/>
          <w:szCs w:val="24"/>
          <w:lang w:val="fr-CA"/>
        </w:rPr>
        <w:t>INSCRIPTION</w:t>
      </w:r>
    </w:p>
    <w:p w14:paraId="6FA26310" w14:textId="21DA4826" w:rsidR="00071A96" w:rsidRPr="00B50B3F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1" w:name="lt_pId011"/>
      <w:r>
        <w:rPr>
          <w:rFonts w:ascii="Arial Narrow" w:hAnsi="Arial Narrow"/>
          <w:sz w:val="24"/>
          <w:szCs w:val="24"/>
          <w:lang w:val="fr-CA"/>
        </w:rPr>
        <w:t>Nom du client ou</w:t>
      </w:r>
      <w:r w:rsidR="00B50B3F" w:rsidRPr="00B50B3F">
        <w:rPr>
          <w:rFonts w:ascii="Arial Narrow" w:hAnsi="Arial Narrow"/>
          <w:sz w:val="24"/>
          <w:szCs w:val="24"/>
          <w:lang w:val="fr-CA"/>
        </w:rPr>
        <w:t xml:space="preserve"> des clients : </w:t>
      </w:r>
      <w:bookmarkEnd w:id="11"/>
    </w:p>
    <w:p w14:paraId="43BF4AA8" w14:textId="7CB01001" w:rsidR="00071A96" w:rsidRPr="00B50B3F" w:rsidRDefault="009E44E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2" w:name="lt_pId012"/>
      <w:r w:rsidRPr="00996B93">
        <w:rPr>
          <w:rFonts w:ascii="Arial Narrow" w:hAnsi="Arial Narrow"/>
          <w:sz w:val="24"/>
          <w:szCs w:val="24"/>
          <w:lang w:val="fr-CA"/>
        </w:rPr>
        <w:t>Adresse :</w:t>
      </w:r>
      <w:bookmarkEnd w:id="12"/>
    </w:p>
    <w:p w14:paraId="4D286B2F" w14:textId="31D46415" w:rsidR="00071A96" w:rsidRPr="00B50B3F" w:rsidRDefault="00B50B3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3" w:name="lt_pId013"/>
      <w:r w:rsidRPr="00B50B3F">
        <w:rPr>
          <w:rFonts w:ascii="Arial Narrow" w:hAnsi="Arial Narrow"/>
          <w:sz w:val="24"/>
          <w:szCs w:val="24"/>
          <w:lang w:val="fr-CA"/>
        </w:rPr>
        <w:t>Numéros de t</w:t>
      </w:r>
      <w:r>
        <w:rPr>
          <w:rFonts w:ascii="Arial Narrow" w:hAnsi="Arial Narrow"/>
          <w:sz w:val="24"/>
          <w:szCs w:val="24"/>
          <w:lang w:val="fr-CA"/>
        </w:rPr>
        <w:t>éléphone : Travail</w:t>
      </w:r>
      <w:r w:rsidR="00214632" w:rsidRPr="00B50B3F">
        <w:rPr>
          <w:rFonts w:ascii="Arial Narrow" w:hAnsi="Arial Narrow"/>
          <w:sz w:val="24"/>
          <w:szCs w:val="24"/>
          <w:lang w:val="fr-CA"/>
        </w:rPr>
        <w:t xml:space="preserve">    </w:t>
      </w:r>
      <w:r>
        <w:rPr>
          <w:rFonts w:ascii="Arial Narrow" w:hAnsi="Arial Narrow"/>
          <w:sz w:val="24"/>
          <w:szCs w:val="24"/>
          <w:lang w:val="fr-CA"/>
        </w:rPr>
        <w:t xml:space="preserve">                            Maison</w:t>
      </w:r>
      <w:r w:rsidR="00214632" w:rsidRPr="00B50B3F">
        <w:rPr>
          <w:rFonts w:ascii="Arial Narrow" w:hAnsi="Arial Narrow"/>
          <w:sz w:val="24"/>
          <w:szCs w:val="24"/>
          <w:lang w:val="fr-CA"/>
        </w:rPr>
        <w:t xml:space="preserve">                                     Cell</w:t>
      </w:r>
      <w:bookmarkEnd w:id="13"/>
      <w:r>
        <w:rPr>
          <w:rFonts w:ascii="Arial Narrow" w:hAnsi="Arial Narrow"/>
          <w:sz w:val="24"/>
          <w:szCs w:val="24"/>
          <w:lang w:val="fr-CA"/>
        </w:rPr>
        <w:t>ulaire</w:t>
      </w:r>
      <w:r w:rsidR="00214632" w:rsidRPr="00B50B3F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6413C585" w14:textId="692CA689" w:rsidR="00071A96" w:rsidRPr="00996B93" w:rsidRDefault="0033791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4" w:name="lt_pId014"/>
      <w:r w:rsidRPr="00996B93">
        <w:rPr>
          <w:rFonts w:ascii="Arial Narrow" w:hAnsi="Arial Narrow"/>
          <w:sz w:val="24"/>
          <w:szCs w:val="24"/>
          <w:lang w:val="fr-CA"/>
        </w:rPr>
        <w:t>Courriel </w:t>
      </w:r>
      <w:r w:rsidR="00B608D0" w:rsidRPr="00996B93">
        <w:rPr>
          <w:rFonts w:ascii="Arial Narrow" w:hAnsi="Arial Narrow"/>
          <w:sz w:val="24"/>
          <w:szCs w:val="24"/>
          <w:lang w:val="fr-CA"/>
        </w:rPr>
        <w:t>:</w:t>
      </w:r>
      <w:bookmarkEnd w:id="14"/>
    </w:p>
    <w:p w14:paraId="5AF915BF" w14:textId="41B10F1A" w:rsidR="00071A96" w:rsidRPr="00370E44" w:rsidRDefault="00D60BFA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5" w:name="lt_pId015"/>
      <w:r w:rsidRPr="00996B93">
        <w:rPr>
          <w:rFonts w:ascii="Arial Narrow" w:hAnsi="Arial Narrow"/>
          <w:sz w:val="24"/>
          <w:szCs w:val="24"/>
          <w:lang w:val="fr-CA"/>
        </w:rPr>
        <w:t>Méthode d’acquisition du titre de propriété</w:t>
      </w:r>
      <w:bookmarkEnd w:id="15"/>
      <w:r w:rsidR="00B50B3F" w:rsidRPr="00996B93">
        <w:rPr>
          <w:rFonts w:ascii="Arial Narrow" w:hAnsi="Arial Narrow"/>
          <w:sz w:val="24"/>
          <w:szCs w:val="24"/>
          <w:lang w:val="fr-CA"/>
        </w:rPr>
        <w:t> :</w:t>
      </w:r>
    </w:p>
    <w:p w14:paraId="3664B3FB" w14:textId="295E7CF3" w:rsidR="00071A96" w:rsidRPr="00B50B3F" w:rsidRDefault="00B50B3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6" w:name="lt_pId016"/>
      <w:r w:rsidRPr="00996B93">
        <w:rPr>
          <w:rFonts w:ascii="Arial Narrow" w:hAnsi="Arial Narrow"/>
          <w:sz w:val="24"/>
          <w:szCs w:val="24"/>
          <w:lang w:val="fr-CA"/>
        </w:rPr>
        <w:t>Résidents</w:t>
      </w:r>
      <w:r w:rsidR="00214632" w:rsidRPr="00996B93">
        <w:rPr>
          <w:rFonts w:ascii="Arial Narrow" w:hAnsi="Arial Narrow"/>
          <w:sz w:val="24"/>
          <w:szCs w:val="24"/>
          <w:lang w:val="fr-CA"/>
        </w:rPr>
        <w:t xml:space="preserve"> </w:t>
      </w:r>
      <w:r w:rsidRPr="00996B93">
        <w:rPr>
          <w:rFonts w:ascii="Arial Narrow" w:hAnsi="Arial Narrow"/>
          <w:sz w:val="24"/>
          <w:szCs w:val="24"/>
          <w:lang w:val="fr-CA"/>
        </w:rPr>
        <w:t>du</w:t>
      </w:r>
      <w:r w:rsidR="00214632" w:rsidRPr="00996B93">
        <w:rPr>
          <w:rFonts w:ascii="Arial Narrow" w:hAnsi="Arial Narrow"/>
          <w:sz w:val="24"/>
          <w:szCs w:val="24"/>
          <w:lang w:val="fr-CA"/>
        </w:rPr>
        <w:t xml:space="preserve"> Canada</w:t>
      </w:r>
      <w:r w:rsidRPr="00996B93">
        <w:rPr>
          <w:rFonts w:ascii="Arial Narrow" w:hAnsi="Arial Narrow"/>
          <w:sz w:val="24"/>
          <w:szCs w:val="24"/>
          <w:lang w:val="fr-CA"/>
        </w:rPr>
        <w:t> 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:</w:t>
      </w:r>
      <w:bookmarkStart w:id="17" w:name="lt_pId017"/>
      <w:bookmarkEnd w:id="16"/>
      <w:bookmarkEnd w:id="17"/>
      <w:r w:rsidR="00214632" w:rsidRPr="00B50B3F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 w:rsidR="00EB041E" w:rsidRPr="00B50B3F">
        <w:rPr>
          <w:rFonts w:ascii="Arial Narrow" w:hAnsi="Arial Narrow"/>
          <w:sz w:val="24"/>
          <w:szCs w:val="24"/>
          <w:lang w:val="fr-CA"/>
        </w:rPr>
        <w:t>Oui         Non</w:t>
      </w:r>
    </w:p>
    <w:p w14:paraId="29A3C272" w14:textId="14F143F9" w:rsidR="00071A96" w:rsidRPr="00B50B3F" w:rsidRDefault="00B50B3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18" w:name="lt_pId018"/>
      <w:r w:rsidRPr="00996B93">
        <w:rPr>
          <w:rFonts w:ascii="Arial Narrow" w:hAnsi="Arial Narrow"/>
          <w:sz w:val="24"/>
          <w:szCs w:val="24"/>
          <w:lang w:val="fr-CA"/>
        </w:rPr>
        <w:t xml:space="preserve">Présence des clients </w:t>
      </w:r>
      <w:r w:rsidR="00996B93">
        <w:rPr>
          <w:rFonts w:ascii="Arial Narrow" w:hAnsi="Arial Narrow"/>
          <w:sz w:val="24"/>
          <w:szCs w:val="24"/>
          <w:lang w:val="fr-CA"/>
        </w:rPr>
        <w:t>à</w:t>
      </w:r>
      <w:r w:rsidRPr="00996B93">
        <w:rPr>
          <w:rFonts w:ascii="Arial Narrow" w:hAnsi="Arial Narrow"/>
          <w:sz w:val="24"/>
          <w:szCs w:val="24"/>
          <w:lang w:val="fr-CA"/>
        </w:rPr>
        <w:t xml:space="preserve"> la clôture </w:t>
      </w:r>
      <w:bookmarkStart w:id="19" w:name="lt_pId019"/>
      <w:bookmarkEnd w:id="18"/>
      <w:bookmarkEnd w:id="19"/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r w:rsidR="00EB041E" w:rsidRPr="00B50B3F">
        <w:rPr>
          <w:rFonts w:ascii="Arial Narrow" w:hAnsi="Arial Narrow"/>
          <w:sz w:val="24"/>
          <w:szCs w:val="24"/>
          <w:lang w:val="fr-CA"/>
        </w:rPr>
        <w:t>Oui         Non</w:t>
      </w:r>
    </w:p>
    <w:p w14:paraId="036F42D3" w14:textId="5A6EBF38" w:rsidR="00071A96" w:rsidRPr="00421F47" w:rsidRDefault="001C5810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20" w:name="lt_pId020"/>
      <w:r w:rsidRPr="008C3897">
        <w:rPr>
          <w:rFonts w:ascii="Arial Narrow" w:hAnsi="Arial Narrow"/>
          <w:sz w:val="24"/>
          <w:szCs w:val="24"/>
          <w:lang w:val="fr-CA"/>
        </w:rPr>
        <w:t>Attestation d’assurance</w:t>
      </w:r>
      <w:r w:rsidR="008C3897">
        <w:rPr>
          <w:rFonts w:ascii="Arial Narrow" w:hAnsi="Arial Narrow"/>
          <w:sz w:val="24"/>
          <w:szCs w:val="24"/>
          <w:lang w:val="fr-CA"/>
        </w:rPr>
        <w:t xml:space="preserve"> incendie</w:t>
      </w:r>
      <w:r w:rsidR="00214632" w:rsidRPr="008C3897">
        <w:rPr>
          <w:rFonts w:ascii="Arial Narrow" w:hAnsi="Arial Narrow"/>
          <w:sz w:val="24"/>
          <w:szCs w:val="24"/>
          <w:lang w:val="fr-CA"/>
        </w:rPr>
        <w:t xml:space="preserve"> </w:t>
      </w:r>
      <w:r w:rsidR="002F7938">
        <w:rPr>
          <w:rFonts w:ascii="Arial Narrow" w:hAnsi="Arial Narrow"/>
          <w:sz w:val="24"/>
          <w:szCs w:val="24"/>
          <w:lang w:val="fr-CA"/>
        </w:rPr>
        <w:t xml:space="preserve">temporaire </w:t>
      </w:r>
      <w:r w:rsidRPr="008C3897">
        <w:rPr>
          <w:rFonts w:ascii="Arial Narrow" w:hAnsi="Arial Narrow"/>
          <w:sz w:val="24"/>
          <w:szCs w:val="24"/>
          <w:lang w:val="fr-CA"/>
        </w:rPr>
        <w:t>dans le dossier</w:t>
      </w:r>
      <w:r w:rsidR="00214632" w:rsidRPr="008C3897">
        <w:rPr>
          <w:rFonts w:ascii="Arial Narrow" w:hAnsi="Arial Narrow"/>
          <w:sz w:val="24"/>
          <w:szCs w:val="24"/>
          <w:lang w:val="fr-CA"/>
        </w:rPr>
        <w:t>/</w:t>
      </w:r>
      <w:bookmarkStart w:id="21" w:name="lt_pId021"/>
      <w:bookmarkEnd w:id="20"/>
      <w:bookmarkEnd w:id="21"/>
      <w:r w:rsidR="00421F47" w:rsidRPr="008C3897">
        <w:rPr>
          <w:rFonts w:ascii="Arial Narrow" w:hAnsi="Arial Narrow"/>
          <w:sz w:val="24"/>
          <w:szCs w:val="24"/>
          <w:lang w:val="fr-CA"/>
        </w:rPr>
        <w:t>prêteur</w:t>
      </w:r>
      <w:r w:rsidR="00421F47" w:rsidRPr="00421F47">
        <w:rPr>
          <w:rFonts w:ascii="Arial Narrow" w:hAnsi="Arial Narrow"/>
          <w:sz w:val="24"/>
          <w:szCs w:val="24"/>
          <w:lang w:val="fr-CA"/>
        </w:rPr>
        <w:t xml:space="preserve"> </w:t>
      </w:r>
      <w:r w:rsidR="00D82775">
        <w:rPr>
          <w:rFonts w:ascii="Arial Narrow" w:hAnsi="Arial Narrow"/>
          <w:sz w:val="24"/>
          <w:szCs w:val="24"/>
          <w:lang w:val="fr-CA"/>
        </w:rPr>
        <w:t>désigné</w:t>
      </w:r>
      <w:r w:rsidR="00214632" w:rsidRPr="00421F47">
        <w:rPr>
          <w:rFonts w:ascii="Arial Narrow" w:hAnsi="Arial Narrow"/>
          <w:sz w:val="24"/>
          <w:szCs w:val="24"/>
          <w:lang w:val="fr-CA"/>
        </w:rPr>
        <w:tab/>
      </w:r>
      <w:r w:rsidR="00EB041E" w:rsidRPr="00421F47">
        <w:rPr>
          <w:rFonts w:ascii="Arial Narrow" w:hAnsi="Arial Narrow"/>
          <w:sz w:val="24"/>
          <w:szCs w:val="24"/>
          <w:lang w:val="fr-CA"/>
        </w:rPr>
        <w:t>Oui         Non</w:t>
      </w:r>
    </w:p>
    <w:p w14:paraId="19F481DD" w14:textId="74734C33" w:rsidR="00071A96" w:rsidRPr="00421F47" w:rsidRDefault="00421F47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22" w:name="lt_pId022"/>
      <w:r w:rsidRPr="00421F47">
        <w:rPr>
          <w:rFonts w:ascii="Arial Narrow" w:hAnsi="Arial Narrow"/>
          <w:sz w:val="24"/>
          <w:szCs w:val="24"/>
          <w:lang w:val="fr-CA"/>
        </w:rPr>
        <w:t>Utilisation future du b</w:t>
      </w:r>
      <w:r w:rsidR="00071A96">
        <w:rPr>
          <w:rFonts w:ascii="Arial Narrow" w:hAnsi="Arial Narrow"/>
          <w:sz w:val="24"/>
          <w:szCs w:val="24"/>
          <w:lang w:val="fr-CA"/>
        </w:rPr>
        <w:t>ien voulue par le client/</w:t>
      </w:r>
      <w:r w:rsidRPr="00421F47">
        <w:rPr>
          <w:rFonts w:ascii="Arial Narrow" w:hAnsi="Arial Narrow"/>
          <w:sz w:val="24"/>
          <w:szCs w:val="24"/>
          <w:lang w:val="fr-CA"/>
        </w:rPr>
        <w:t>instructions particulières</w:t>
      </w:r>
      <w:r w:rsidR="00071A96">
        <w:rPr>
          <w:rFonts w:ascii="Arial Narrow" w:hAnsi="Arial Narrow"/>
          <w:sz w:val="24"/>
          <w:szCs w:val="24"/>
          <w:lang w:val="fr-CA"/>
        </w:rPr>
        <w:t xml:space="preserve"> du client</w:t>
      </w:r>
      <w:r w:rsidRPr="00421F47">
        <w:rPr>
          <w:rFonts w:ascii="Arial Narrow" w:hAnsi="Arial Narrow"/>
          <w:sz w:val="24"/>
          <w:szCs w:val="24"/>
          <w:lang w:val="fr-CA"/>
        </w:rPr>
        <w:t> </w:t>
      </w:r>
      <w:r w:rsidR="00214632" w:rsidRPr="00421F47">
        <w:rPr>
          <w:rFonts w:ascii="Arial Narrow" w:hAnsi="Arial Narrow"/>
          <w:sz w:val="24"/>
          <w:szCs w:val="24"/>
          <w:lang w:val="fr-CA"/>
        </w:rPr>
        <w:t>:</w:t>
      </w:r>
      <w:bookmarkEnd w:id="22"/>
    </w:p>
    <w:p w14:paraId="436CC265" w14:textId="2A633B74" w:rsidR="00071A96" w:rsidRPr="00B50B3F" w:rsidRDefault="00B50B3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395" w:hanging="4821"/>
        <w:jc w:val="left"/>
        <w:rPr>
          <w:rFonts w:ascii="Arial Narrow" w:hAnsi="Arial Narrow"/>
          <w:sz w:val="24"/>
          <w:szCs w:val="24"/>
          <w:lang w:val="fr-CA"/>
        </w:rPr>
      </w:pPr>
      <w:bookmarkStart w:id="23" w:name="lt_pId023"/>
      <w:r w:rsidRPr="00996B93">
        <w:rPr>
          <w:rFonts w:ascii="Arial Narrow" w:hAnsi="Arial Narrow"/>
          <w:sz w:val="24"/>
          <w:szCs w:val="24"/>
          <w:lang w:val="fr-CA"/>
        </w:rPr>
        <w:t>I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nspection</w:t>
      </w:r>
      <w:r w:rsidRPr="00996B93">
        <w:rPr>
          <w:rFonts w:ascii="Arial Narrow" w:hAnsi="Arial Narrow"/>
          <w:sz w:val="24"/>
          <w:szCs w:val="24"/>
          <w:lang w:val="fr-CA"/>
        </w:rPr>
        <w:t xml:space="preserve"> du bien</w:t>
      </w:r>
      <w:r w:rsidR="00214632" w:rsidRPr="00996B93">
        <w:rPr>
          <w:rFonts w:ascii="Arial Narrow" w:hAnsi="Arial Narrow"/>
          <w:sz w:val="24"/>
          <w:szCs w:val="24"/>
          <w:lang w:val="fr-CA"/>
        </w:rPr>
        <w:t xml:space="preserve"> </w:t>
      </w:r>
      <w:bookmarkStart w:id="24" w:name="lt_pId024"/>
      <w:bookmarkEnd w:id="23"/>
      <w:bookmarkEnd w:id="24"/>
      <w:r w:rsidRPr="00996B93">
        <w:rPr>
          <w:rFonts w:ascii="Arial Narrow" w:hAnsi="Arial Narrow"/>
          <w:sz w:val="24"/>
          <w:szCs w:val="24"/>
          <w:lang w:val="fr-CA"/>
        </w:rPr>
        <w:t>effectuée</w:t>
      </w:r>
      <w:r w:rsidR="00421F47">
        <w:rPr>
          <w:rFonts w:ascii="Arial Narrow" w:hAnsi="Arial Narrow"/>
          <w:sz w:val="24"/>
          <w:szCs w:val="24"/>
          <w:lang w:val="fr-CA"/>
        </w:rPr>
        <w:t xml:space="preserve"> </w:t>
      </w:r>
      <w:r w:rsidR="00421F47">
        <w:rPr>
          <w:rFonts w:ascii="Arial Narrow" w:hAnsi="Arial Narrow"/>
          <w:sz w:val="24"/>
          <w:szCs w:val="24"/>
          <w:lang w:val="fr-CA"/>
        </w:rPr>
        <w:tab/>
      </w:r>
      <w:r w:rsidR="00EB041E" w:rsidRPr="00B50B3F">
        <w:rPr>
          <w:rFonts w:ascii="Arial Narrow" w:hAnsi="Arial Narrow"/>
          <w:sz w:val="24"/>
          <w:szCs w:val="24"/>
          <w:lang w:val="fr-CA"/>
        </w:rPr>
        <w:t>Oui         Non</w:t>
      </w:r>
      <w:r w:rsidR="00214632" w:rsidRPr="00B50B3F">
        <w:rPr>
          <w:rFonts w:ascii="Arial Narrow" w:hAnsi="Arial Narrow"/>
          <w:sz w:val="24"/>
          <w:szCs w:val="24"/>
          <w:lang w:val="fr-CA"/>
        </w:rPr>
        <w:tab/>
      </w:r>
      <w:bookmarkStart w:id="25" w:name="lt_pId025"/>
      <w:r>
        <w:rPr>
          <w:rFonts w:ascii="Arial Narrow" w:hAnsi="Arial Narrow"/>
          <w:sz w:val="24"/>
          <w:szCs w:val="24"/>
          <w:lang w:val="fr-CA"/>
        </w:rPr>
        <w:t>Problèmes soulevés :</w:t>
      </w:r>
      <w:bookmarkEnd w:id="25"/>
    </w:p>
    <w:p w14:paraId="4FBD1BF2" w14:textId="68F0164A" w:rsidR="00071A96" w:rsidRPr="0064580A" w:rsidRDefault="00B94749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bookmarkStart w:id="26" w:name="lt_pId026"/>
      <w:r w:rsidRPr="00996B93">
        <w:rPr>
          <w:rFonts w:ascii="Arial Narrow" w:hAnsi="Arial Narrow"/>
          <w:b/>
          <w:sz w:val="24"/>
          <w:szCs w:val="24"/>
          <w:lang w:val="fr-CA"/>
        </w:rPr>
        <w:t>RENSEIGNEMENTS SUR LE BIEN</w:t>
      </w:r>
      <w:bookmarkEnd w:id="26"/>
      <w:r w:rsidR="00214632" w:rsidRPr="0064580A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41FB59F8" w14:textId="5BB9AF2A" w:rsidR="00071A96" w:rsidRPr="00996B93" w:rsidRDefault="002725B3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27" w:name="lt_pId027"/>
      <w:r w:rsidRPr="00996B93">
        <w:rPr>
          <w:rFonts w:ascii="Arial Narrow" w:hAnsi="Arial Narrow"/>
          <w:sz w:val="24"/>
          <w:szCs w:val="24"/>
          <w:lang w:val="fr-CA"/>
        </w:rPr>
        <w:t>Adresse :</w:t>
      </w:r>
      <w:bookmarkEnd w:id="27"/>
    </w:p>
    <w:p w14:paraId="4FBF6772" w14:textId="5EA5A560" w:rsidR="00071A96" w:rsidRPr="00B50B3F" w:rsidRDefault="003C33C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28" w:name="lt_pId028"/>
      <w:r w:rsidRPr="00996B93">
        <w:rPr>
          <w:rFonts w:ascii="Arial Narrow" w:hAnsi="Arial Narrow"/>
          <w:sz w:val="24"/>
          <w:szCs w:val="24"/>
          <w:lang w:val="fr-CA"/>
        </w:rPr>
        <w:t>Prix d’achat</w:t>
      </w:r>
      <w:r w:rsidR="001D4C2A">
        <w:rPr>
          <w:rFonts w:ascii="Arial Narrow" w:hAnsi="Arial Narrow"/>
          <w:sz w:val="24"/>
          <w:szCs w:val="24"/>
          <w:lang w:val="fr-CA"/>
        </w:rPr>
        <w:t> </w:t>
      </w:r>
      <w:r w:rsidRPr="00996B93">
        <w:rPr>
          <w:rFonts w:ascii="Arial Narrow" w:hAnsi="Arial Narrow"/>
          <w:sz w:val="24"/>
          <w:szCs w:val="24"/>
          <w:lang w:val="fr-CA"/>
        </w:rPr>
        <w:t>:</w:t>
      </w:r>
      <w:bookmarkEnd w:id="28"/>
      <w:r w:rsidRPr="00996B93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996B93">
        <w:rPr>
          <w:rFonts w:ascii="Arial Narrow" w:hAnsi="Arial Narrow"/>
          <w:sz w:val="24"/>
          <w:szCs w:val="24"/>
          <w:lang w:val="fr-CA"/>
        </w:rPr>
        <w:tab/>
      </w:r>
      <w:r w:rsidR="00214632" w:rsidRPr="00996B93">
        <w:rPr>
          <w:rFonts w:ascii="Arial Narrow" w:hAnsi="Arial Narrow"/>
          <w:sz w:val="24"/>
          <w:szCs w:val="24"/>
          <w:lang w:val="fr-CA"/>
        </w:rPr>
        <w:tab/>
      </w:r>
      <w:r w:rsidR="00214632" w:rsidRPr="00996B93">
        <w:rPr>
          <w:rFonts w:ascii="Arial Narrow" w:hAnsi="Arial Narrow"/>
          <w:sz w:val="24"/>
          <w:szCs w:val="24"/>
          <w:lang w:val="fr-CA"/>
        </w:rPr>
        <w:tab/>
      </w:r>
      <w:r w:rsidR="00214632" w:rsidRPr="00996B93">
        <w:rPr>
          <w:rFonts w:ascii="Arial Narrow" w:hAnsi="Arial Narrow"/>
          <w:sz w:val="24"/>
          <w:szCs w:val="24"/>
          <w:lang w:val="fr-CA"/>
        </w:rPr>
        <w:tab/>
      </w:r>
      <w:bookmarkStart w:id="29" w:name="lt_pId029"/>
      <w:r w:rsidR="00B50B3F" w:rsidRPr="00996B93">
        <w:rPr>
          <w:rFonts w:ascii="Arial Narrow" w:hAnsi="Arial Narrow"/>
          <w:sz w:val="24"/>
          <w:szCs w:val="24"/>
          <w:lang w:val="fr-CA"/>
        </w:rPr>
        <w:t>Mise de fonds</w:t>
      </w:r>
      <w:r w:rsidR="00714A9F">
        <w:rPr>
          <w:rFonts w:ascii="Arial Narrow" w:hAnsi="Arial Narrow"/>
          <w:sz w:val="24"/>
          <w:szCs w:val="24"/>
          <w:lang w:val="fr-CA"/>
        </w:rPr>
        <w:t>/Arrhes</w:t>
      </w:r>
      <w:r w:rsidR="00B50B3F" w:rsidRPr="00996B93">
        <w:rPr>
          <w:rFonts w:ascii="Arial Narrow" w:hAnsi="Arial Narrow"/>
          <w:sz w:val="24"/>
          <w:szCs w:val="24"/>
          <w:lang w:val="fr-CA"/>
        </w:rPr>
        <w:t> 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:</w:t>
      </w:r>
      <w:bookmarkEnd w:id="29"/>
    </w:p>
    <w:p w14:paraId="014789C1" w14:textId="783C6685" w:rsidR="00071A96" w:rsidRPr="00996B93" w:rsidRDefault="00B50B3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0" w:name="lt_pId030"/>
      <w:r w:rsidRPr="00996B93">
        <w:rPr>
          <w:rFonts w:ascii="Arial Narrow" w:hAnsi="Arial Narrow"/>
          <w:sz w:val="24"/>
          <w:szCs w:val="24"/>
          <w:lang w:val="fr-CA"/>
        </w:rPr>
        <w:t>Conditions de vent</w:t>
      </w:r>
      <w:r w:rsidR="00214632" w:rsidRPr="00996B93">
        <w:rPr>
          <w:rFonts w:ascii="Arial Narrow" w:hAnsi="Arial Narrow"/>
          <w:sz w:val="24"/>
          <w:szCs w:val="24"/>
          <w:lang w:val="fr-CA"/>
        </w:rPr>
        <w:t xml:space="preserve">e </w:t>
      </w:r>
      <w:r w:rsidR="00DF1F7E" w:rsidRPr="00996B93">
        <w:rPr>
          <w:rFonts w:ascii="Arial Narrow" w:hAnsi="Arial Narrow"/>
          <w:sz w:val="24"/>
          <w:szCs w:val="24"/>
          <w:lang w:val="fr-CA"/>
        </w:rPr>
        <w:t>de l’entente d’achat et de vente et de ses</w:t>
      </w:r>
      <w:r w:rsidR="00467D03">
        <w:rPr>
          <w:rFonts w:ascii="Arial Narrow" w:hAnsi="Arial Narrow"/>
          <w:sz w:val="24"/>
          <w:szCs w:val="24"/>
          <w:lang w:val="fr-CA"/>
        </w:rPr>
        <w:t xml:space="preserve"> versions</w:t>
      </w:r>
      <w:r w:rsidR="00DF1F7E" w:rsidRPr="00996B93">
        <w:rPr>
          <w:rFonts w:ascii="Arial Narrow" w:hAnsi="Arial Narrow"/>
          <w:sz w:val="24"/>
          <w:szCs w:val="24"/>
          <w:lang w:val="fr-CA"/>
        </w:rPr>
        <w:t xml:space="preserve"> </w:t>
      </w:r>
      <w:r w:rsidR="00467D03">
        <w:rPr>
          <w:rFonts w:ascii="Arial Narrow" w:hAnsi="Arial Narrow"/>
          <w:sz w:val="24"/>
          <w:szCs w:val="24"/>
          <w:lang w:val="fr-CA"/>
        </w:rPr>
        <w:t>modifiées</w:t>
      </w:r>
      <w:r w:rsidR="00DF1F7E" w:rsidRPr="00996B93">
        <w:rPr>
          <w:rFonts w:ascii="Arial Narrow" w:hAnsi="Arial Narrow"/>
          <w:sz w:val="24"/>
          <w:szCs w:val="24"/>
          <w:lang w:val="fr-CA"/>
        </w:rPr>
        <w:t> 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:</w:t>
      </w:r>
      <w:bookmarkEnd w:id="30"/>
    </w:p>
    <w:p w14:paraId="31672404" w14:textId="74177589" w:rsidR="00071A96" w:rsidRPr="00DF1F7E" w:rsidRDefault="00DF1F7E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1" w:name="lt_pId031"/>
      <w:r w:rsidRPr="00996B93">
        <w:rPr>
          <w:rFonts w:ascii="Arial Narrow" w:hAnsi="Arial Narrow"/>
          <w:sz w:val="24"/>
          <w:szCs w:val="24"/>
          <w:lang w:val="fr-CA"/>
        </w:rPr>
        <w:t>Vendeur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(s)</w:t>
      </w:r>
      <w:r w:rsidRPr="00996B93">
        <w:rPr>
          <w:rFonts w:ascii="Arial Narrow" w:hAnsi="Arial Narrow"/>
          <w:sz w:val="24"/>
          <w:szCs w:val="24"/>
          <w:lang w:val="fr-CA"/>
        </w:rPr>
        <w:t> </w:t>
      </w:r>
      <w:r w:rsidR="00214632" w:rsidRPr="00996B93">
        <w:rPr>
          <w:rFonts w:ascii="Arial Narrow" w:hAnsi="Arial Narrow"/>
          <w:sz w:val="24"/>
          <w:szCs w:val="24"/>
          <w:lang w:val="fr-CA"/>
        </w:rPr>
        <w:t>:</w:t>
      </w:r>
      <w:bookmarkEnd w:id="31"/>
    </w:p>
    <w:p w14:paraId="5DD28CC3" w14:textId="33EB2222" w:rsidR="00071A96" w:rsidRPr="00787561" w:rsidRDefault="003C33C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2" w:name="lt_pId032"/>
      <w:r w:rsidRPr="00996B93">
        <w:rPr>
          <w:rFonts w:ascii="Arial Narrow" w:hAnsi="Arial Narrow"/>
          <w:sz w:val="24"/>
          <w:szCs w:val="24"/>
          <w:lang w:val="fr-CA"/>
        </w:rPr>
        <w:lastRenderedPageBreak/>
        <w:t>Avocat du vendeur</w:t>
      </w:r>
      <w:bookmarkEnd w:id="32"/>
      <w:r w:rsidR="00DF1F7E" w:rsidRPr="00996B93">
        <w:rPr>
          <w:rFonts w:ascii="Arial Narrow" w:hAnsi="Arial Narrow"/>
          <w:sz w:val="24"/>
          <w:szCs w:val="24"/>
          <w:lang w:val="fr-CA"/>
        </w:rPr>
        <w:t> </w:t>
      </w:r>
      <w:r w:rsidR="00DF1F7E">
        <w:rPr>
          <w:rFonts w:ascii="Arial Narrow" w:hAnsi="Arial Narrow"/>
          <w:sz w:val="24"/>
          <w:szCs w:val="24"/>
          <w:lang w:val="fr-CA"/>
        </w:rPr>
        <w:t>:</w:t>
      </w:r>
      <w:r w:rsidR="00214632" w:rsidRPr="00787561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10C9A73E" w14:textId="36F67F05" w:rsidR="00071A96" w:rsidRPr="00787561" w:rsidRDefault="00190FE5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3" w:name="lt_pId033"/>
      <w:r w:rsidRPr="00467D03">
        <w:rPr>
          <w:rFonts w:ascii="Arial Narrow" w:hAnsi="Arial Narrow"/>
          <w:sz w:val="24"/>
          <w:szCs w:val="24"/>
          <w:lang w:val="fr-CA"/>
        </w:rPr>
        <w:t xml:space="preserve">Nombre d’unités résidentielles ou </w:t>
      </w:r>
      <w:bookmarkEnd w:id="33"/>
      <w:r w:rsidR="001D4C2A" w:rsidRPr="00467D03">
        <w:rPr>
          <w:rFonts w:ascii="Arial Narrow" w:hAnsi="Arial Narrow"/>
          <w:sz w:val="24"/>
          <w:szCs w:val="24"/>
          <w:lang w:val="fr-CA"/>
        </w:rPr>
        <w:t>en location</w:t>
      </w:r>
      <w:r w:rsidR="001D4C2A">
        <w:rPr>
          <w:rFonts w:ascii="Arial Narrow" w:hAnsi="Arial Narrow"/>
          <w:sz w:val="24"/>
          <w:szCs w:val="24"/>
          <w:lang w:val="fr-CA"/>
        </w:rPr>
        <w:t> :</w:t>
      </w:r>
    </w:p>
    <w:p w14:paraId="1D19CD04" w14:textId="01ED90CE" w:rsidR="00071A96" w:rsidRPr="00851837" w:rsidRDefault="00851837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4" w:name="lt_pId034"/>
      <w:r w:rsidRPr="00851837">
        <w:rPr>
          <w:rFonts w:ascii="Arial Narrow" w:hAnsi="Arial Narrow"/>
          <w:sz w:val="24"/>
          <w:szCs w:val="24"/>
          <w:lang w:val="fr-CA"/>
        </w:rPr>
        <w:t>S’il y a eu un</w:t>
      </w:r>
      <w:r w:rsidR="0060313C">
        <w:rPr>
          <w:rFonts w:ascii="Arial Narrow" w:hAnsi="Arial Narrow"/>
          <w:sz w:val="24"/>
          <w:szCs w:val="24"/>
          <w:lang w:val="fr-CA"/>
        </w:rPr>
        <w:t xml:space="preserve"> levé</w:t>
      </w:r>
      <w:r w:rsidRPr="00851837">
        <w:rPr>
          <w:rFonts w:ascii="Arial Narrow" w:hAnsi="Arial Narrow"/>
          <w:sz w:val="24"/>
          <w:szCs w:val="24"/>
          <w:lang w:val="fr-CA"/>
        </w:rPr>
        <w:t xml:space="preserve"> </w:t>
      </w:r>
      <w:r w:rsidR="0060313C" w:rsidRPr="0060313C">
        <w:rPr>
          <w:rFonts w:ascii="Arial Narrow" w:hAnsi="Arial Narrow"/>
          <w:sz w:val="24"/>
          <w:szCs w:val="24"/>
          <w:lang w:val="fr-CA"/>
        </w:rPr>
        <w:t>d’</w:t>
      </w:r>
      <w:r w:rsidRPr="0060313C">
        <w:rPr>
          <w:rFonts w:ascii="Arial Narrow" w:hAnsi="Arial Narrow"/>
          <w:sz w:val="24"/>
          <w:szCs w:val="24"/>
          <w:lang w:val="fr-CA"/>
        </w:rPr>
        <w:t>arpentage</w:t>
      </w:r>
      <w:r w:rsidRPr="00851837">
        <w:rPr>
          <w:rFonts w:ascii="Arial Narrow" w:hAnsi="Arial Narrow"/>
          <w:sz w:val="24"/>
          <w:szCs w:val="24"/>
          <w:lang w:val="fr-CA"/>
        </w:rPr>
        <w:t xml:space="preserve"> du bien</w:t>
      </w:r>
      <w:r w:rsidR="00214632" w:rsidRPr="00851837">
        <w:rPr>
          <w:rFonts w:ascii="Arial Narrow" w:hAnsi="Arial Narrow"/>
          <w:sz w:val="24"/>
          <w:szCs w:val="24"/>
          <w:lang w:val="fr-CA"/>
        </w:rPr>
        <w:t xml:space="preserve">, </w:t>
      </w:r>
      <w:r w:rsidRPr="00851837">
        <w:rPr>
          <w:rFonts w:ascii="Arial Narrow" w:hAnsi="Arial Narrow"/>
          <w:sz w:val="24"/>
          <w:szCs w:val="24"/>
          <w:lang w:val="fr-CA"/>
        </w:rPr>
        <w:t>a-t-il été examiné</w:t>
      </w:r>
      <w:bookmarkEnd w:id="34"/>
      <w:r w:rsidRPr="00851837">
        <w:rPr>
          <w:rFonts w:ascii="Arial Narrow" w:hAnsi="Arial Narrow"/>
          <w:sz w:val="24"/>
          <w:szCs w:val="24"/>
          <w:lang w:val="fr-CA"/>
        </w:rPr>
        <w:t>?</w:t>
      </w:r>
      <w:r w:rsidR="00214632" w:rsidRPr="00851837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2EDB2168" w14:textId="665D682E" w:rsidR="00071A96" w:rsidRPr="00DF1F7E" w:rsidRDefault="0078756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bookmarkStart w:id="35" w:name="lt_pId035"/>
      <w:r w:rsidRPr="00996B93">
        <w:rPr>
          <w:rFonts w:ascii="Arial Narrow" w:hAnsi="Arial Narrow"/>
          <w:b/>
          <w:sz w:val="24"/>
          <w:szCs w:val="24"/>
          <w:lang w:val="fr-CA"/>
        </w:rPr>
        <w:t>RENSEIGNEMENTS SUR L’HYPOTHÈQUE</w:t>
      </w:r>
      <w:bookmarkEnd w:id="35"/>
    </w:p>
    <w:p w14:paraId="7330D95B" w14:textId="79DA71A2" w:rsidR="00071A96" w:rsidRPr="00DF1F7E" w:rsidRDefault="00DF1F7E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6" w:name="lt_pId036"/>
      <w:r w:rsidRPr="00DF1F7E">
        <w:rPr>
          <w:rFonts w:ascii="Arial Narrow" w:hAnsi="Arial Narrow"/>
          <w:sz w:val="24"/>
          <w:szCs w:val="24"/>
          <w:lang w:val="fr-CA"/>
        </w:rPr>
        <w:t>Prêteur </w:t>
      </w:r>
      <w:r w:rsidR="00C2443C" w:rsidRPr="00DF1F7E">
        <w:rPr>
          <w:rFonts w:ascii="Arial Narrow" w:hAnsi="Arial Narrow"/>
          <w:sz w:val="24"/>
          <w:szCs w:val="24"/>
          <w:lang w:val="fr-CA"/>
        </w:rPr>
        <w:t>:</w:t>
      </w:r>
      <w:bookmarkEnd w:id="36"/>
      <w:r w:rsidR="00214632" w:rsidRPr="00DF1F7E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4047CEB7" w14:textId="0E5DAEA4" w:rsidR="00071A96" w:rsidRPr="00DF1F7E" w:rsidRDefault="00E9355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7" w:name="lt_pId037"/>
      <w:r>
        <w:rPr>
          <w:rFonts w:ascii="Arial Narrow" w:hAnsi="Arial Narrow"/>
          <w:sz w:val="24"/>
          <w:szCs w:val="24"/>
          <w:lang w:val="fr-CA"/>
        </w:rPr>
        <w:t>Directives</w:t>
      </w:r>
      <w:r w:rsidR="008C3897">
        <w:rPr>
          <w:rFonts w:ascii="Arial Narrow" w:hAnsi="Arial Narrow"/>
          <w:sz w:val="24"/>
          <w:szCs w:val="24"/>
          <w:lang w:val="fr-CA"/>
        </w:rPr>
        <w:t xml:space="preserve"> reçues relativement à l’</w:t>
      </w:r>
      <w:r w:rsidR="00DF1F7E">
        <w:rPr>
          <w:rFonts w:ascii="Arial Narrow" w:hAnsi="Arial Narrow"/>
          <w:sz w:val="24"/>
          <w:szCs w:val="24"/>
          <w:lang w:val="fr-CA"/>
        </w:rPr>
        <w:t>hypothèque</w:t>
      </w:r>
      <w:r w:rsidR="00214632" w:rsidRPr="00DF1F7E">
        <w:rPr>
          <w:rFonts w:ascii="Arial Narrow" w:hAnsi="Arial Narrow"/>
          <w:sz w:val="24"/>
          <w:szCs w:val="24"/>
          <w:lang w:val="fr-CA"/>
        </w:rPr>
        <w:t xml:space="preserve"> (</w:t>
      </w:r>
      <w:r w:rsidR="00DF1F7E">
        <w:rPr>
          <w:rFonts w:ascii="Arial Narrow" w:hAnsi="Arial Narrow"/>
          <w:sz w:val="24"/>
          <w:szCs w:val="24"/>
          <w:lang w:val="fr-CA"/>
        </w:rPr>
        <w:t>dénombrez tou</w:t>
      </w:r>
      <w:r w:rsidR="00155D2F">
        <w:rPr>
          <w:rFonts w:ascii="Arial Narrow" w:hAnsi="Arial Narrow"/>
          <w:sz w:val="24"/>
          <w:szCs w:val="24"/>
          <w:lang w:val="fr-CA"/>
        </w:rPr>
        <w:t>te</w:t>
      </w:r>
      <w:r w:rsidR="00DF1F7E">
        <w:rPr>
          <w:rFonts w:ascii="Arial Narrow" w:hAnsi="Arial Narrow"/>
          <w:sz w:val="24"/>
          <w:szCs w:val="24"/>
          <w:lang w:val="fr-CA"/>
        </w:rPr>
        <w:t>s les exigences particulières</w:t>
      </w:r>
      <w:r w:rsidR="00214632" w:rsidRPr="00DF1F7E">
        <w:rPr>
          <w:rFonts w:ascii="Arial Narrow" w:hAnsi="Arial Narrow"/>
          <w:sz w:val="24"/>
          <w:szCs w:val="24"/>
          <w:lang w:val="fr-CA"/>
        </w:rPr>
        <w:t>)</w:t>
      </w:r>
      <w:r w:rsidR="00DF1F7E">
        <w:rPr>
          <w:rFonts w:ascii="Arial Narrow" w:hAnsi="Arial Narrow"/>
          <w:sz w:val="24"/>
          <w:szCs w:val="24"/>
          <w:lang w:val="fr-CA"/>
        </w:rPr>
        <w:t> </w:t>
      </w:r>
      <w:r w:rsidR="00214632" w:rsidRPr="00DF1F7E">
        <w:rPr>
          <w:rFonts w:ascii="Arial Narrow" w:hAnsi="Arial Narrow"/>
          <w:sz w:val="24"/>
          <w:szCs w:val="24"/>
          <w:lang w:val="fr-CA"/>
        </w:rPr>
        <w:t>:</w:t>
      </w:r>
      <w:bookmarkEnd w:id="37"/>
      <w:r w:rsidR="00214632" w:rsidRPr="00DF1F7E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40E60D64" w14:textId="33A6AF2B" w:rsidR="00071A96" w:rsidRPr="002A2C8C" w:rsidRDefault="00D3260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8" w:name="lt_pId038"/>
      <w:r w:rsidRPr="00DF1F7E">
        <w:rPr>
          <w:rFonts w:ascii="Arial Narrow" w:hAnsi="Arial Narrow"/>
          <w:sz w:val="24"/>
          <w:szCs w:val="24"/>
          <w:lang w:val="fr-CA"/>
        </w:rPr>
        <w:t>C</w:t>
      </w:r>
      <w:r w:rsidR="00DF1F7E" w:rsidRPr="00DF1F7E">
        <w:rPr>
          <w:rFonts w:ascii="Arial Narrow" w:hAnsi="Arial Narrow"/>
          <w:sz w:val="24"/>
          <w:szCs w:val="24"/>
          <w:lang w:val="fr-CA"/>
        </w:rPr>
        <w:t>ourtier en hypothèques </w:t>
      </w:r>
      <w:r w:rsidRPr="00DF1F7E">
        <w:rPr>
          <w:rFonts w:ascii="Arial Narrow" w:hAnsi="Arial Narrow"/>
          <w:sz w:val="24"/>
          <w:szCs w:val="24"/>
          <w:lang w:val="fr-CA"/>
        </w:rPr>
        <w:t>:</w:t>
      </w:r>
      <w:bookmarkEnd w:id="38"/>
    </w:p>
    <w:p w14:paraId="674CAA34" w14:textId="6412394E" w:rsidR="00071A96" w:rsidRPr="002A2C8C" w:rsidRDefault="00DF1F7E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39" w:name="lt_pId039"/>
      <w:r>
        <w:rPr>
          <w:rFonts w:ascii="Arial Narrow" w:hAnsi="Arial Narrow"/>
          <w:sz w:val="24"/>
          <w:szCs w:val="24"/>
          <w:lang w:val="fr-CA"/>
        </w:rPr>
        <w:t>Demande de financement envoyée</w:t>
      </w:r>
      <w:bookmarkStart w:id="40" w:name="lt_pId040"/>
      <w:bookmarkEnd w:id="39"/>
      <w:bookmarkEnd w:id="40"/>
      <w:r w:rsidR="00214632" w:rsidRPr="002A2C8C">
        <w:rPr>
          <w:rFonts w:ascii="Arial Narrow" w:hAnsi="Arial Narrow"/>
          <w:sz w:val="24"/>
          <w:szCs w:val="24"/>
          <w:lang w:val="fr-CA"/>
        </w:rPr>
        <w:tab/>
      </w:r>
      <w:r w:rsidR="00214632" w:rsidRPr="002A2C8C">
        <w:rPr>
          <w:rFonts w:ascii="Arial Narrow" w:hAnsi="Arial Narrow"/>
          <w:sz w:val="24"/>
          <w:szCs w:val="24"/>
          <w:lang w:val="fr-CA"/>
        </w:rPr>
        <w:tab/>
      </w:r>
      <w:r w:rsidR="00214632" w:rsidRPr="002A2C8C">
        <w:rPr>
          <w:rFonts w:ascii="Arial Narrow" w:hAnsi="Arial Narrow"/>
          <w:sz w:val="24"/>
          <w:szCs w:val="24"/>
          <w:lang w:val="fr-CA"/>
        </w:rPr>
        <w:tab/>
      </w:r>
      <w:r w:rsidR="00214632" w:rsidRPr="002A2C8C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  <w:r w:rsidR="00214632" w:rsidRPr="002A2C8C">
        <w:rPr>
          <w:rFonts w:ascii="Arial Narrow" w:hAnsi="Arial Narrow"/>
          <w:sz w:val="24"/>
          <w:szCs w:val="24"/>
          <w:lang w:val="fr-CA"/>
        </w:rPr>
        <w:tab/>
      </w:r>
      <w:bookmarkStart w:id="41" w:name="lt_pId041"/>
      <w:r w:rsidRPr="00214632">
        <w:rPr>
          <w:rFonts w:ascii="Arial Narrow" w:hAnsi="Arial Narrow"/>
          <w:sz w:val="24"/>
          <w:szCs w:val="24"/>
          <w:lang w:val="fr-CA"/>
        </w:rPr>
        <w:t>Date d’</w:t>
      </w:r>
      <w:r w:rsidR="002A2C8C" w:rsidRPr="00214632">
        <w:rPr>
          <w:rFonts w:ascii="Arial Narrow" w:hAnsi="Arial Narrow"/>
          <w:sz w:val="24"/>
          <w:szCs w:val="24"/>
          <w:lang w:val="fr-CA"/>
        </w:rPr>
        <w:t>envoi :</w:t>
      </w:r>
      <w:bookmarkEnd w:id="41"/>
    </w:p>
    <w:p w14:paraId="46294B90" w14:textId="64A65EE2" w:rsidR="00071A96" w:rsidRPr="00DB267C" w:rsidRDefault="005B2815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bookmarkStart w:id="42" w:name="lt_pId042"/>
      <w:r w:rsidRPr="00214632">
        <w:rPr>
          <w:rFonts w:ascii="Arial Narrow" w:hAnsi="Arial Narrow"/>
          <w:b/>
          <w:sz w:val="24"/>
          <w:szCs w:val="24"/>
          <w:lang w:val="fr-CA"/>
        </w:rPr>
        <w:t>GESTION DES DOSSIERS</w:t>
      </w:r>
      <w:bookmarkEnd w:id="42"/>
      <w:r w:rsidR="00214632" w:rsidRPr="00DB267C">
        <w:rPr>
          <w:rFonts w:ascii="Arial Narrow" w:hAnsi="Arial Narrow"/>
          <w:b/>
          <w:sz w:val="24"/>
          <w:szCs w:val="24"/>
          <w:lang w:val="fr-CA"/>
        </w:rPr>
        <w:t xml:space="preserve"> </w:t>
      </w:r>
    </w:p>
    <w:p w14:paraId="6DBC6516" w14:textId="42671A44" w:rsidR="00071A96" w:rsidRPr="008C3897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43" w:name="lt_pId043"/>
      <w:r w:rsidRPr="00DB267C">
        <w:rPr>
          <w:rFonts w:ascii="Arial Narrow" w:hAnsi="Arial Narrow"/>
          <w:sz w:val="24"/>
          <w:szCs w:val="24"/>
          <w:lang w:val="fr-CA"/>
        </w:rPr>
        <w:t>Date</w:t>
      </w:r>
      <w:r w:rsidR="00DB267C" w:rsidRPr="00DB267C">
        <w:rPr>
          <w:rFonts w:ascii="Arial Narrow" w:hAnsi="Arial Narrow"/>
          <w:sz w:val="24"/>
          <w:szCs w:val="24"/>
          <w:lang w:val="fr-CA"/>
        </w:rPr>
        <w:t xml:space="preserve"> </w:t>
      </w:r>
      <w:r w:rsidR="00DB267C" w:rsidRPr="008C3897">
        <w:rPr>
          <w:rFonts w:ascii="Arial Narrow" w:hAnsi="Arial Narrow"/>
          <w:sz w:val="24"/>
          <w:szCs w:val="24"/>
          <w:lang w:val="fr-CA"/>
        </w:rPr>
        <w:t>de</w:t>
      </w:r>
      <w:r w:rsidRPr="008C3897">
        <w:rPr>
          <w:rFonts w:ascii="Arial Narrow" w:hAnsi="Arial Narrow"/>
          <w:sz w:val="24"/>
          <w:szCs w:val="24"/>
          <w:lang w:val="fr-CA"/>
        </w:rPr>
        <w:t xml:space="preserve"> </w:t>
      </w:r>
      <w:r w:rsidR="00EF1B51" w:rsidRPr="008C3897">
        <w:rPr>
          <w:rFonts w:ascii="Arial Narrow" w:hAnsi="Arial Narrow"/>
          <w:sz w:val="24"/>
          <w:szCs w:val="24"/>
          <w:lang w:val="fr-CA"/>
        </w:rPr>
        <w:t>la première lettre</w:t>
      </w:r>
      <w:r w:rsidRPr="008C3897">
        <w:rPr>
          <w:rFonts w:ascii="Arial Narrow" w:hAnsi="Arial Narrow"/>
          <w:sz w:val="24"/>
          <w:szCs w:val="24"/>
          <w:lang w:val="fr-CA"/>
        </w:rPr>
        <w:t xml:space="preserve"> </w:t>
      </w:r>
      <w:r w:rsidR="00DB267C" w:rsidRPr="008C3897">
        <w:rPr>
          <w:rFonts w:ascii="Arial Narrow" w:hAnsi="Arial Narrow"/>
          <w:sz w:val="24"/>
          <w:szCs w:val="24"/>
          <w:lang w:val="fr-CA"/>
        </w:rPr>
        <w:t>envoyée au client </w:t>
      </w:r>
      <w:r w:rsidRPr="008C3897">
        <w:rPr>
          <w:rFonts w:ascii="Arial Narrow" w:hAnsi="Arial Narrow"/>
          <w:sz w:val="24"/>
          <w:szCs w:val="24"/>
          <w:lang w:val="fr-CA"/>
        </w:rPr>
        <w:t>:</w:t>
      </w:r>
      <w:bookmarkEnd w:id="43"/>
    </w:p>
    <w:p w14:paraId="2164A621" w14:textId="54FE5FFE" w:rsidR="00071A96" w:rsidRPr="00DB267C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44" w:name="lt_pId044"/>
      <w:r w:rsidRPr="008C3897">
        <w:rPr>
          <w:rFonts w:ascii="Arial Narrow" w:hAnsi="Arial Narrow"/>
          <w:sz w:val="24"/>
          <w:szCs w:val="24"/>
          <w:lang w:val="fr-CA"/>
        </w:rPr>
        <w:t>Date</w:t>
      </w:r>
      <w:r w:rsidR="00DB267C" w:rsidRPr="008C3897">
        <w:rPr>
          <w:rFonts w:ascii="Arial Narrow" w:hAnsi="Arial Narrow"/>
          <w:sz w:val="24"/>
          <w:szCs w:val="24"/>
          <w:lang w:val="fr-CA"/>
        </w:rPr>
        <w:t xml:space="preserve"> de</w:t>
      </w:r>
      <w:r w:rsidRPr="008C3897">
        <w:rPr>
          <w:rFonts w:ascii="Arial Narrow" w:hAnsi="Arial Narrow"/>
          <w:sz w:val="24"/>
          <w:szCs w:val="24"/>
          <w:lang w:val="fr-CA"/>
        </w:rPr>
        <w:t xml:space="preserve"> </w:t>
      </w:r>
      <w:r w:rsidR="00EF1B51" w:rsidRPr="008C3897">
        <w:rPr>
          <w:rFonts w:ascii="Arial Narrow" w:hAnsi="Arial Narrow"/>
          <w:sz w:val="24"/>
          <w:szCs w:val="24"/>
          <w:lang w:val="fr-CA"/>
        </w:rPr>
        <w:t xml:space="preserve">la première lettre </w:t>
      </w:r>
      <w:r w:rsidR="00DB267C" w:rsidRPr="008C3897">
        <w:rPr>
          <w:rFonts w:ascii="Arial Narrow" w:hAnsi="Arial Narrow"/>
          <w:sz w:val="24"/>
          <w:szCs w:val="24"/>
          <w:lang w:val="fr-CA"/>
        </w:rPr>
        <w:t>envoyée</w:t>
      </w:r>
      <w:r w:rsidR="00DB267C" w:rsidRPr="00DB267C">
        <w:rPr>
          <w:rFonts w:ascii="Arial Narrow" w:hAnsi="Arial Narrow"/>
          <w:sz w:val="24"/>
          <w:szCs w:val="24"/>
          <w:lang w:val="fr-CA"/>
        </w:rPr>
        <w:t xml:space="preserve"> à l’avocat du vendeur </w:t>
      </w:r>
      <w:r w:rsidRPr="00DB267C">
        <w:rPr>
          <w:rFonts w:ascii="Arial Narrow" w:hAnsi="Arial Narrow"/>
          <w:sz w:val="24"/>
          <w:szCs w:val="24"/>
          <w:lang w:val="fr-CA"/>
        </w:rPr>
        <w:t>:</w:t>
      </w:r>
      <w:bookmarkEnd w:id="44"/>
    </w:p>
    <w:p w14:paraId="59720B99" w14:textId="21FB354C" w:rsidR="00071A96" w:rsidRPr="000A2CFC" w:rsidRDefault="00155D2F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45" w:name="lt_pId045"/>
      <w:r>
        <w:rPr>
          <w:rFonts w:ascii="Arial Narrow" w:hAnsi="Arial Narrow"/>
          <w:sz w:val="24"/>
          <w:szCs w:val="24"/>
          <w:lang w:val="fr-CA"/>
        </w:rPr>
        <w:t>Vérification de l’</w:t>
      </w:r>
      <w:r w:rsidR="00DB267C">
        <w:rPr>
          <w:rFonts w:ascii="Arial Narrow" w:hAnsi="Arial Narrow"/>
          <w:sz w:val="24"/>
          <w:szCs w:val="24"/>
          <w:lang w:val="fr-CA"/>
        </w:rPr>
        <w:t>identité du</w:t>
      </w:r>
      <w:r>
        <w:rPr>
          <w:rFonts w:ascii="Arial Narrow" w:hAnsi="Arial Narrow"/>
          <w:sz w:val="24"/>
          <w:szCs w:val="24"/>
          <w:lang w:val="fr-CA"/>
        </w:rPr>
        <w:t xml:space="preserve"> client</w:t>
      </w:r>
      <w:bookmarkStart w:id="46" w:name="lt_pId046"/>
      <w:bookmarkEnd w:id="45"/>
      <w:bookmarkEnd w:id="46"/>
      <w:r w:rsidR="00214632" w:rsidRPr="000A2CFC"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0A2CFC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</w:p>
    <w:p w14:paraId="305938EC" w14:textId="37A8FDDE" w:rsidR="00071A96" w:rsidRPr="000A2CFC" w:rsidRDefault="00DB267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47" w:name="lt_pId047"/>
      <w:r>
        <w:rPr>
          <w:rFonts w:ascii="Arial Narrow" w:hAnsi="Arial Narrow"/>
          <w:sz w:val="24"/>
          <w:szCs w:val="24"/>
          <w:lang w:val="fr-CA"/>
        </w:rPr>
        <w:t>Des c</w:t>
      </w:r>
      <w:r w:rsidR="00155D2F">
        <w:rPr>
          <w:rFonts w:ascii="Arial Narrow" w:hAnsi="Arial Narrow"/>
          <w:sz w:val="24"/>
          <w:szCs w:val="24"/>
          <w:lang w:val="fr-CA"/>
        </w:rPr>
        <w:t>opies des pièces d’</w:t>
      </w:r>
      <w:r>
        <w:rPr>
          <w:rFonts w:ascii="Arial Narrow" w:hAnsi="Arial Narrow"/>
          <w:sz w:val="24"/>
          <w:szCs w:val="24"/>
          <w:lang w:val="fr-CA"/>
        </w:rPr>
        <w:t>identités du client sont</w:t>
      </w:r>
      <w:r w:rsidR="00155D2F">
        <w:rPr>
          <w:rFonts w:ascii="Arial Narrow" w:hAnsi="Arial Narrow"/>
          <w:sz w:val="24"/>
          <w:szCs w:val="24"/>
          <w:lang w:val="fr-CA"/>
        </w:rPr>
        <w:t xml:space="preserve"> dans le dossier</w:t>
      </w:r>
      <w:bookmarkStart w:id="48" w:name="lt_pId048"/>
      <w:bookmarkEnd w:id="47"/>
      <w:bookmarkEnd w:id="48"/>
      <w:r w:rsidR="00214632" w:rsidRPr="000A2CFC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</w:p>
    <w:p w14:paraId="443D6B7B" w14:textId="0D65942E" w:rsidR="00071A96" w:rsidRPr="00D970ED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49" w:name="lt_pId049"/>
      <w:r w:rsidRPr="00D970ED">
        <w:rPr>
          <w:rFonts w:ascii="Arial Narrow" w:hAnsi="Arial Narrow"/>
          <w:sz w:val="24"/>
          <w:szCs w:val="24"/>
          <w:lang w:val="fr-CA"/>
        </w:rPr>
        <w:t>Date</w:t>
      </w:r>
      <w:r w:rsidR="00D970ED" w:rsidRPr="00D970ED">
        <w:rPr>
          <w:rFonts w:ascii="Arial Narrow" w:hAnsi="Arial Narrow"/>
          <w:sz w:val="24"/>
          <w:szCs w:val="24"/>
          <w:lang w:val="fr-CA"/>
        </w:rPr>
        <w:t xml:space="preserve"> de complétion des reche</w:t>
      </w:r>
      <w:r w:rsidRPr="00D970ED">
        <w:rPr>
          <w:rFonts w:ascii="Arial Narrow" w:hAnsi="Arial Narrow"/>
          <w:sz w:val="24"/>
          <w:szCs w:val="24"/>
          <w:lang w:val="fr-CA"/>
        </w:rPr>
        <w:t xml:space="preserve">rches </w:t>
      </w:r>
      <w:r w:rsidR="00D970ED" w:rsidRPr="008C3897">
        <w:rPr>
          <w:rFonts w:ascii="Arial Narrow" w:hAnsi="Arial Narrow"/>
          <w:sz w:val="24"/>
          <w:szCs w:val="24"/>
          <w:lang w:val="fr-CA"/>
        </w:rPr>
        <w:t xml:space="preserve">et des </w:t>
      </w:r>
      <w:r w:rsidR="00714A9F">
        <w:rPr>
          <w:rFonts w:ascii="Arial Narrow" w:hAnsi="Arial Narrow"/>
          <w:sz w:val="24"/>
          <w:szCs w:val="24"/>
          <w:lang w:val="fr-CA"/>
        </w:rPr>
        <w:t>brefs éxécutions</w:t>
      </w:r>
      <w:r w:rsidR="00D970ED" w:rsidRPr="008C3897">
        <w:rPr>
          <w:rFonts w:ascii="Arial Narrow" w:hAnsi="Arial Narrow"/>
          <w:sz w:val="24"/>
          <w:szCs w:val="24"/>
          <w:lang w:val="fr-CA"/>
        </w:rPr>
        <w:t> </w:t>
      </w:r>
      <w:r w:rsidRPr="008C3897">
        <w:rPr>
          <w:rFonts w:ascii="Arial Narrow" w:hAnsi="Arial Narrow"/>
          <w:sz w:val="24"/>
          <w:szCs w:val="24"/>
          <w:lang w:val="fr-CA"/>
        </w:rPr>
        <w:t>:</w:t>
      </w:r>
      <w:bookmarkEnd w:id="49"/>
      <w:r w:rsidRPr="00D970ED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2326980E" w14:textId="234145DF" w:rsidR="00071A96" w:rsidRPr="00273041" w:rsidRDefault="0027304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50" w:name="lt_pId050"/>
      <w:r w:rsidRPr="00273041">
        <w:rPr>
          <w:rFonts w:ascii="Arial Narrow" w:hAnsi="Arial Narrow"/>
          <w:sz w:val="24"/>
          <w:szCs w:val="24"/>
          <w:lang w:val="fr-CA"/>
        </w:rPr>
        <w:t>Toutes les taxes et questions en suspens </w:t>
      </w:r>
      <w:r w:rsidR="00214632" w:rsidRPr="00273041">
        <w:rPr>
          <w:rFonts w:ascii="Arial Narrow" w:hAnsi="Arial Narrow"/>
          <w:sz w:val="24"/>
          <w:szCs w:val="24"/>
          <w:lang w:val="fr-CA"/>
        </w:rPr>
        <w:t>:</w:t>
      </w:r>
      <w:bookmarkEnd w:id="50"/>
    </w:p>
    <w:p w14:paraId="6BDDC95C" w14:textId="0E13C958" w:rsidR="00071A96" w:rsidRPr="00656AE9" w:rsidRDefault="000A2CF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51" w:name="lt_pId051"/>
      <w:r w:rsidRPr="000F6ABC">
        <w:rPr>
          <w:rFonts w:ascii="Arial Narrow" w:hAnsi="Arial Narrow"/>
          <w:sz w:val="24"/>
          <w:szCs w:val="24"/>
          <w:lang w:val="fr-CA"/>
        </w:rPr>
        <w:t>Examen de l’état des rajustements</w:t>
      </w:r>
      <w:bookmarkStart w:id="52" w:name="lt_pId052"/>
      <w:bookmarkEnd w:id="51"/>
      <w:bookmarkEnd w:id="52"/>
      <w:r w:rsidR="00214632" w:rsidRPr="00656AE9">
        <w:rPr>
          <w:rFonts w:ascii="Arial Narrow" w:hAnsi="Arial Narrow"/>
          <w:sz w:val="24"/>
          <w:szCs w:val="24"/>
          <w:lang w:val="fr-CA"/>
        </w:rPr>
        <w:tab/>
      </w:r>
      <w:r w:rsidR="00214632" w:rsidRPr="00656AE9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656AE9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  <w:r w:rsidR="00214632" w:rsidRPr="00656AE9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79478229" w14:textId="4537E510" w:rsidR="00071A96" w:rsidRPr="00AB51FF" w:rsidRDefault="004963E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53" w:name="lt_pId053"/>
      <w:r w:rsidRPr="000F6ABC">
        <w:rPr>
          <w:rFonts w:ascii="Arial Narrow" w:hAnsi="Arial Narrow"/>
          <w:sz w:val="24"/>
          <w:szCs w:val="24"/>
          <w:lang w:val="fr-CA"/>
        </w:rPr>
        <w:t>Polices d’assurance titre demandées</w:t>
      </w:r>
      <w:bookmarkEnd w:id="53"/>
      <w:r w:rsidR="00214632" w:rsidRPr="00AB51FF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AB51FF">
        <w:rPr>
          <w:rFonts w:ascii="Arial Narrow" w:hAnsi="Arial Narrow"/>
          <w:sz w:val="24"/>
          <w:szCs w:val="24"/>
          <w:lang w:val="fr-CA"/>
        </w:rPr>
        <w:tab/>
      </w:r>
      <w:r w:rsidR="00214632" w:rsidRPr="00AB51FF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AB51FF">
        <w:rPr>
          <w:rFonts w:ascii="Arial Narrow" w:hAnsi="Arial Narrow"/>
          <w:sz w:val="24"/>
          <w:szCs w:val="24"/>
          <w:lang w:val="fr-CA"/>
        </w:rPr>
        <w:tab/>
      </w:r>
      <w:bookmarkStart w:id="54" w:name="lt_pId054"/>
      <w:r w:rsidR="00AB51FF" w:rsidRPr="000F6ABC">
        <w:rPr>
          <w:rFonts w:ascii="Arial Narrow" w:hAnsi="Arial Narrow"/>
          <w:sz w:val="24"/>
          <w:szCs w:val="24"/>
          <w:lang w:val="fr-CA"/>
        </w:rPr>
        <w:t>Oui</w:t>
      </w:r>
      <w:r w:rsidR="00214632" w:rsidRPr="000F6ABC">
        <w:rPr>
          <w:rFonts w:ascii="Arial Narrow" w:hAnsi="Arial Narrow"/>
          <w:sz w:val="24"/>
          <w:szCs w:val="24"/>
          <w:lang w:val="fr-CA"/>
        </w:rPr>
        <w:t xml:space="preserve">         No</w:t>
      </w:r>
      <w:r w:rsidR="00AB51FF" w:rsidRPr="000F6ABC">
        <w:rPr>
          <w:rFonts w:ascii="Arial Narrow" w:hAnsi="Arial Narrow"/>
          <w:sz w:val="24"/>
          <w:szCs w:val="24"/>
          <w:lang w:val="fr-CA"/>
        </w:rPr>
        <w:t>n</w:t>
      </w:r>
      <w:r w:rsidR="00214632" w:rsidRPr="000F6ABC">
        <w:rPr>
          <w:rFonts w:ascii="Arial Narrow" w:hAnsi="Arial Narrow"/>
          <w:sz w:val="24"/>
          <w:szCs w:val="24"/>
          <w:lang w:val="fr-CA"/>
        </w:rPr>
        <w:t xml:space="preserve">           Date</w:t>
      </w:r>
      <w:r w:rsidR="000F6ABC">
        <w:rPr>
          <w:rFonts w:ascii="Arial Narrow" w:hAnsi="Arial Narrow"/>
          <w:sz w:val="24"/>
          <w:szCs w:val="24"/>
          <w:lang w:val="fr-CA"/>
        </w:rPr>
        <w:t> </w:t>
      </w:r>
      <w:r w:rsidR="00214632" w:rsidRPr="000F6ABC">
        <w:rPr>
          <w:rFonts w:ascii="Arial Narrow" w:hAnsi="Arial Narrow"/>
          <w:sz w:val="24"/>
          <w:szCs w:val="24"/>
          <w:lang w:val="fr-CA"/>
        </w:rPr>
        <w:t>:</w:t>
      </w:r>
      <w:bookmarkEnd w:id="54"/>
      <w:r w:rsidR="00214632" w:rsidRPr="00AB51FF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79E4508D" w14:textId="285446FE" w:rsidR="00071A96" w:rsidRPr="00477512" w:rsidRDefault="000F6AB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55" w:name="lt_pId055"/>
      <w:r>
        <w:rPr>
          <w:rFonts w:ascii="Arial Narrow" w:hAnsi="Arial Narrow"/>
          <w:sz w:val="24"/>
          <w:szCs w:val="24"/>
          <w:lang w:val="fr-CA"/>
        </w:rPr>
        <w:t>Examen de l’état du compte de prêt hypothécaire</w:t>
      </w:r>
      <w:bookmarkStart w:id="56" w:name="lt_pId056"/>
      <w:bookmarkEnd w:id="55"/>
      <w:bookmarkEnd w:id="56"/>
      <w:r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</w:p>
    <w:p w14:paraId="454A0382" w14:textId="23F7A6CF" w:rsidR="00071A96" w:rsidRPr="00477512" w:rsidRDefault="00847D9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57" w:name="lt_pId057"/>
      <w:r w:rsidRPr="00F11645">
        <w:rPr>
          <w:rFonts w:ascii="Arial Narrow" w:hAnsi="Arial Narrow"/>
          <w:sz w:val="24"/>
          <w:szCs w:val="24"/>
          <w:lang w:val="fr-CA"/>
        </w:rPr>
        <w:t>Convention d’enregistrement des documents signée</w:t>
      </w:r>
      <w:bookmarkStart w:id="58" w:name="lt_pId058"/>
      <w:bookmarkEnd w:id="57"/>
      <w:bookmarkEnd w:id="58"/>
      <w:r w:rsidR="00214632" w:rsidRPr="00477512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  <w:r w:rsidR="00214632" w:rsidRPr="00477512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477512">
        <w:rPr>
          <w:rFonts w:ascii="Arial Narrow" w:hAnsi="Arial Narrow"/>
          <w:sz w:val="24"/>
          <w:szCs w:val="24"/>
          <w:lang w:val="fr-CA"/>
        </w:rPr>
        <w:tab/>
      </w:r>
      <w:bookmarkStart w:id="59" w:name="lt_pId059"/>
      <w:r w:rsidR="00D63D43" w:rsidRPr="009543E4">
        <w:rPr>
          <w:rFonts w:ascii="Arial Narrow" w:hAnsi="Arial Narrow"/>
          <w:sz w:val="24"/>
          <w:szCs w:val="24"/>
          <w:lang w:val="fr-CA"/>
        </w:rPr>
        <w:t>Modifications</w:t>
      </w:r>
      <w:bookmarkEnd w:id="59"/>
      <w:r w:rsidR="00477512" w:rsidRPr="009543E4">
        <w:rPr>
          <w:rFonts w:ascii="Arial Narrow" w:hAnsi="Arial Narrow"/>
          <w:sz w:val="24"/>
          <w:szCs w:val="24"/>
          <w:lang w:val="fr-CA"/>
        </w:rPr>
        <w:t> :</w:t>
      </w:r>
    </w:p>
    <w:p w14:paraId="7BD4321D" w14:textId="6693F2C8" w:rsidR="00071A96" w:rsidRPr="009543E4" w:rsidRDefault="009543E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60" w:name="lt_pId060"/>
      <w:r>
        <w:rPr>
          <w:rFonts w:ascii="Arial Narrow" w:hAnsi="Arial Narrow"/>
          <w:sz w:val="24"/>
          <w:szCs w:val="24"/>
          <w:lang w:val="fr-CA"/>
        </w:rPr>
        <w:t xml:space="preserve">Tous les engagements et toutes les conditions fiduciaires ont-ils été respectés </w:t>
      </w:r>
      <w:r w:rsidR="00214632" w:rsidRPr="009543E4">
        <w:rPr>
          <w:rFonts w:ascii="Arial Narrow" w:hAnsi="Arial Narrow"/>
          <w:sz w:val="24"/>
          <w:szCs w:val="24"/>
          <w:lang w:val="fr-CA"/>
        </w:rPr>
        <w:t>(</w:t>
      </w:r>
      <w:r>
        <w:rPr>
          <w:rFonts w:ascii="Arial Narrow" w:hAnsi="Arial Narrow"/>
          <w:sz w:val="24"/>
          <w:szCs w:val="24"/>
          <w:lang w:val="fr-CA"/>
        </w:rPr>
        <w:t>ou inscrits à l’échéancier</w:t>
      </w:r>
      <w:r w:rsidR="00214632" w:rsidRPr="009543E4">
        <w:rPr>
          <w:rFonts w:ascii="Arial Narrow" w:hAnsi="Arial Narrow"/>
          <w:sz w:val="24"/>
          <w:szCs w:val="24"/>
          <w:lang w:val="fr-CA"/>
        </w:rPr>
        <w:t>)</w:t>
      </w:r>
      <w:bookmarkEnd w:id="60"/>
      <w:r>
        <w:rPr>
          <w:rFonts w:ascii="Arial Narrow" w:hAnsi="Arial Narrow"/>
          <w:sz w:val="24"/>
          <w:szCs w:val="24"/>
          <w:lang w:val="fr-CA"/>
        </w:rPr>
        <w:t>?</w:t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0F6ABC" w:rsidRPr="009543E4">
        <w:rPr>
          <w:rFonts w:ascii="Arial Narrow" w:hAnsi="Arial Narrow"/>
          <w:sz w:val="24"/>
          <w:szCs w:val="24"/>
          <w:lang w:val="fr-CA"/>
        </w:rPr>
        <w:t>Oui         Non</w:t>
      </w:r>
    </w:p>
    <w:p w14:paraId="3EB731C2" w14:textId="19DAA075" w:rsidR="00071A96" w:rsidRPr="009543E4" w:rsidRDefault="009543E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61" w:name="lt_pId061"/>
      <w:r w:rsidRPr="009543E4">
        <w:rPr>
          <w:rFonts w:ascii="Arial Narrow" w:hAnsi="Arial Narrow"/>
          <w:sz w:val="24"/>
          <w:szCs w:val="24"/>
          <w:lang w:val="fr-CA"/>
        </w:rPr>
        <w:t xml:space="preserve">Les fournisseurs de services ont-ils été </w:t>
      </w:r>
      <w:r>
        <w:rPr>
          <w:rFonts w:ascii="Arial Narrow" w:hAnsi="Arial Narrow"/>
          <w:sz w:val="24"/>
          <w:szCs w:val="24"/>
          <w:lang w:val="fr-CA"/>
        </w:rPr>
        <w:t>avertis</w:t>
      </w:r>
      <w:r w:rsidRPr="009543E4">
        <w:rPr>
          <w:rFonts w:ascii="Arial Narrow" w:hAnsi="Arial Narrow"/>
          <w:sz w:val="24"/>
          <w:szCs w:val="24"/>
          <w:lang w:val="fr-CA"/>
        </w:rPr>
        <w:t xml:space="preserve"> </w:t>
      </w:r>
      <w:r>
        <w:rPr>
          <w:rFonts w:ascii="Arial Narrow" w:hAnsi="Arial Narrow"/>
          <w:sz w:val="24"/>
          <w:szCs w:val="24"/>
          <w:lang w:val="fr-CA"/>
        </w:rPr>
        <w:t>du changement de propriété</w:t>
      </w:r>
      <w:bookmarkEnd w:id="61"/>
      <w:r>
        <w:rPr>
          <w:rFonts w:ascii="Arial Narrow" w:hAnsi="Arial Narrow"/>
          <w:sz w:val="24"/>
          <w:szCs w:val="24"/>
          <w:lang w:val="fr-CA"/>
        </w:rPr>
        <w:t>?</w:t>
      </w:r>
    </w:p>
    <w:p w14:paraId="25B640DA" w14:textId="7F14826F" w:rsidR="00071A96" w:rsidRPr="009543E4" w:rsidRDefault="009543E4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62" w:name="lt_pId062"/>
      <w:r w:rsidRPr="009543E4">
        <w:rPr>
          <w:rFonts w:ascii="Arial Narrow" w:hAnsi="Arial Narrow"/>
          <w:sz w:val="24"/>
          <w:szCs w:val="24"/>
          <w:lang w:val="fr-CA"/>
        </w:rPr>
        <w:t>Problèmes à traiter avec le client </w:t>
      </w:r>
      <w:r w:rsidR="00214632" w:rsidRPr="009543E4">
        <w:rPr>
          <w:rFonts w:ascii="Arial Narrow" w:hAnsi="Arial Narrow"/>
          <w:sz w:val="24"/>
          <w:szCs w:val="24"/>
          <w:lang w:val="fr-CA"/>
        </w:rPr>
        <w:t>:</w:t>
      </w:r>
      <w:bookmarkStart w:id="63" w:name="lt_pId063"/>
      <w:bookmarkEnd w:id="62"/>
      <w:bookmarkEnd w:id="63"/>
    </w:p>
    <w:p w14:paraId="4CA000C2" w14:textId="1670AB30" w:rsidR="00071A96" w:rsidRPr="00C0308C" w:rsidRDefault="00847D9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r w:rsidRPr="00C0308C">
        <w:rPr>
          <w:rFonts w:ascii="Arial Narrow" w:hAnsi="Arial Narrow"/>
          <w:sz w:val="24"/>
          <w:szCs w:val="24"/>
          <w:lang w:val="fr-CA"/>
        </w:rPr>
        <w:t xml:space="preserve">Lettre </w:t>
      </w:r>
      <w:r w:rsidR="00C0308C" w:rsidRPr="00C0308C">
        <w:rPr>
          <w:rFonts w:ascii="Arial Narrow" w:hAnsi="Arial Narrow"/>
          <w:sz w:val="24"/>
          <w:szCs w:val="24"/>
          <w:lang w:val="fr-CA"/>
        </w:rPr>
        <w:t xml:space="preserve">de rapport </w:t>
      </w:r>
      <w:r w:rsidRPr="00C0308C">
        <w:rPr>
          <w:rFonts w:ascii="Arial Narrow" w:hAnsi="Arial Narrow"/>
          <w:sz w:val="24"/>
          <w:szCs w:val="24"/>
          <w:lang w:val="fr-CA"/>
        </w:rPr>
        <w:t>au client envoyée</w:t>
      </w:r>
      <w:r w:rsidRPr="00C0308C">
        <w:rPr>
          <w:rFonts w:ascii="Arial Narrow" w:hAnsi="Arial Narrow"/>
          <w:sz w:val="24"/>
          <w:szCs w:val="24"/>
          <w:lang w:val="fr-CA"/>
        </w:rPr>
        <w:tab/>
      </w:r>
      <w:r w:rsidR="00214632" w:rsidRPr="00C0308C">
        <w:rPr>
          <w:rFonts w:ascii="Arial Narrow" w:hAnsi="Arial Narrow"/>
          <w:sz w:val="24"/>
          <w:szCs w:val="24"/>
          <w:lang w:val="fr-CA"/>
        </w:rPr>
        <w:tab/>
      </w:r>
      <w:r w:rsidR="00214632" w:rsidRPr="00C0308C">
        <w:rPr>
          <w:rFonts w:ascii="Arial Narrow" w:hAnsi="Arial Narrow"/>
          <w:sz w:val="24"/>
          <w:szCs w:val="24"/>
          <w:lang w:val="fr-CA"/>
        </w:rPr>
        <w:tab/>
      </w:r>
      <w:r w:rsidR="008D79BA" w:rsidRPr="00C0308C">
        <w:rPr>
          <w:rFonts w:ascii="Arial Narrow" w:hAnsi="Arial Narrow"/>
          <w:sz w:val="24"/>
          <w:szCs w:val="24"/>
          <w:lang w:val="fr-CA"/>
        </w:rPr>
        <w:tab/>
      </w:r>
      <w:r w:rsidR="008D79BA" w:rsidRPr="00C0308C">
        <w:rPr>
          <w:rFonts w:ascii="Arial Narrow" w:hAnsi="Arial Narrow"/>
          <w:sz w:val="24"/>
          <w:szCs w:val="24"/>
          <w:lang w:val="fr-CA"/>
        </w:rPr>
        <w:tab/>
      </w:r>
      <w:r w:rsidR="00214632" w:rsidRPr="00C0308C">
        <w:rPr>
          <w:rFonts w:ascii="Arial Narrow" w:hAnsi="Arial Narrow"/>
          <w:sz w:val="24"/>
          <w:szCs w:val="24"/>
          <w:lang w:val="fr-CA"/>
        </w:rPr>
        <w:tab/>
      </w:r>
      <w:bookmarkStart w:id="64" w:name="lt_pId064"/>
      <w:r w:rsidR="00EB041E" w:rsidRPr="00C0308C">
        <w:rPr>
          <w:rFonts w:ascii="Arial Narrow" w:hAnsi="Arial Narrow"/>
          <w:sz w:val="24"/>
          <w:szCs w:val="24"/>
          <w:lang w:val="fr-CA"/>
        </w:rPr>
        <w:t>Oui         Non</w:t>
      </w:r>
      <w:r w:rsidR="008A5E14" w:rsidRPr="00C0308C">
        <w:rPr>
          <w:rFonts w:ascii="Arial Narrow" w:hAnsi="Arial Narrow"/>
          <w:sz w:val="24"/>
          <w:szCs w:val="24"/>
          <w:lang w:val="fr-CA"/>
        </w:rPr>
        <w:t xml:space="preserve">     </w:t>
      </w:r>
      <w:r w:rsidR="00214632" w:rsidRPr="00C0308C">
        <w:rPr>
          <w:rFonts w:ascii="Arial Narrow" w:hAnsi="Arial Narrow"/>
          <w:sz w:val="24"/>
          <w:szCs w:val="24"/>
          <w:lang w:val="fr-CA"/>
        </w:rPr>
        <w:t>Date</w:t>
      </w:r>
      <w:r w:rsidR="000F6ABC" w:rsidRPr="00C0308C">
        <w:rPr>
          <w:rFonts w:ascii="Arial Narrow" w:hAnsi="Arial Narrow"/>
          <w:sz w:val="24"/>
          <w:szCs w:val="24"/>
          <w:lang w:val="fr-CA"/>
        </w:rPr>
        <w:t> </w:t>
      </w:r>
      <w:r w:rsidR="00214632" w:rsidRPr="00C0308C">
        <w:rPr>
          <w:rFonts w:ascii="Arial Narrow" w:hAnsi="Arial Narrow"/>
          <w:sz w:val="24"/>
          <w:szCs w:val="24"/>
          <w:lang w:val="fr-CA"/>
        </w:rPr>
        <w:t>:</w:t>
      </w:r>
      <w:bookmarkEnd w:id="64"/>
      <w:r w:rsidR="00214632" w:rsidRPr="00C0308C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688BC181" w14:textId="7B6405C8" w:rsidR="00071A96" w:rsidRPr="009543E4" w:rsidRDefault="00EF1B5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r w:rsidRPr="00C0308C">
        <w:rPr>
          <w:rFonts w:ascii="Arial Narrow" w:hAnsi="Arial Narrow"/>
          <w:sz w:val="24"/>
          <w:szCs w:val="24"/>
          <w:lang w:val="fr-CA"/>
        </w:rPr>
        <w:t>Lettre</w:t>
      </w:r>
      <w:r w:rsidR="00C0308C" w:rsidRPr="00C0308C">
        <w:rPr>
          <w:rFonts w:ascii="Arial Narrow" w:hAnsi="Arial Narrow"/>
          <w:sz w:val="24"/>
          <w:szCs w:val="24"/>
          <w:lang w:val="fr-CA"/>
        </w:rPr>
        <w:t xml:space="preserve"> de rapport</w:t>
      </w:r>
      <w:r w:rsidRPr="00C0308C">
        <w:rPr>
          <w:rFonts w:ascii="Arial Narrow" w:hAnsi="Arial Narrow"/>
          <w:sz w:val="24"/>
          <w:szCs w:val="24"/>
          <w:lang w:val="fr-CA"/>
        </w:rPr>
        <w:t xml:space="preserve"> au client du prêteur hypothécaire envoyée</w:t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9543E4">
        <w:rPr>
          <w:rFonts w:ascii="Arial Narrow" w:hAnsi="Arial Narrow"/>
          <w:sz w:val="24"/>
          <w:szCs w:val="24"/>
          <w:lang w:val="fr-CA"/>
        </w:rPr>
        <w:tab/>
      </w:r>
      <w:bookmarkStart w:id="65" w:name="lt_pId066"/>
      <w:r w:rsidR="00EB041E" w:rsidRPr="009543E4">
        <w:rPr>
          <w:rFonts w:ascii="Arial Narrow" w:hAnsi="Arial Narrow"/>
          <w:sz w:val="24"/>
          <w:szCs w:val="24"/>
          <w:lang w:val="fr-CA"/>
        </w:rPr>
        <w:t>Oui         Non</w:t>
      </w:r>
      <w:r w:rsidR="008A5E14" w:rsidRPr="009543E4">
        <w:rPr>
          <w:rFonts w:ascii="Arial Narrow" w:hAnsi="Arial Narrow"/>
          <w:sz w:val="24"/>
          <w:szCs w:val="24"/>
          <w:lang w:val="fr-CA"/>
        </w:rPr>
        <w:t xml:space="preserve">     </w:t>
      </w:r>
      <w:r w:rsidR="00214632" w:rsidRPr="00E00DDD">
        <w:rPr>
          <w:rFonts w:ascii="Arial Narrow" w:hAnsi="Arial Narrow"/>
          <w:sz w:val="24"/>
          <w:szCs w:val="24"/>
          <w:lang w:val="fr-CA"/>
        </w:rPr>
        <w:t>Date</w:t>
      </w:r>
      <w:r w:rsidR="000F6ABC" w:rsidRPr="00E00DDD">
        <w:rPr>
          <w:rFonts w:ascii="Arial Narrow" w:hAnsi="Arial Narrow"/>
          <w:sz w:val="24"/>
          <w:szCs w:val="24"/>
          <w:lang w:val="fr-CA"/>
        </w:rPr>
        <w:t> </w:t>
      </w:r>
      <w:r w:rsidR="00214632" w:rsidRPr="00E00DDD">
        <w:rPr>
          <w:rFonts w:ascii="Arial Narrow" w:hAnsi="Arial Narrow"/>
          <w:sz w:val="24"/>
          <w:szCs w:val="24"/>
          <w:lang w:val="fr-CA"/>
        </w:rPr>
        <w:t>:</w:t>
      </w:r>
      <w:bookmarkEnd w:id="65"/>
      <w:r w:rsidR="00214632" w:rsidRPr="009543E4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78F2CCBC" w14:textId="3DB4940B" w:rsidR="00071A96" w:rsidRPr="009543E4" w:rsidRDefault="000D0F25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66" w:name="lt_pId067"/>
      <w:r>
        <w:rPr>
          <w:rFonts w:ascii="Arial Narrow" w:hAnsi="Arial Narrow"/>
          <w:sz w:val="24"/>
          <w:szCs w:val="24"/>
          <w:lang w:val="fr-CA"/>
        </w:rPr>
        <w:lastRenderedPageBreak/>
        <w:t>La mainlevée de l’hypothèque a été enregistrée</w:t>
      </w:r>
      <w:r w:rsidR="00214632" w:rsidRPr="009543E4">
        <w:rPr>
          <w:rFonts w:ascii="Arial Narrow" w:hAnsi="Arial Narrow"/>
          <w:sz w:val="24"/>
          <w:szCs w:val="24"/>
          <w:lang w:val="fr-CA"/>
        </w:rPr>
        <w:t xml:space="preserve"> </w:t>
      </w:r>
      <w:r>
        <w:rPr>
          <w:rFonts w:ascii="Arial Narrow" w:hAnsi="Arial Narrow"/>
          <w:sz w:val="24"/>
          <w:szCs w:val="24"/>
          <w:lang w:val="fr-CA"/>
        </w:rPr>
        <w:t>dans un</w:t>
      </w:r>
      <w:r w:rsidR="00214632" w:rsidRPr="009543E4">
        <w:rPr>
          <w:rFonts w:ascii="Arial Narrow" w:hAnsi="Arial Narrow"/>
          <w:sz w:val="24"/>
          <w:szCs w:val="24"/>
          <w:lang w:val="fr-CA"/>
        </w:rPr>
        <w:t xml:space="preserve"> </w:t>
      </w:r>
      <w:r>
        <w:rPr>
          <w:rFonts w:ascii="Arial Narrow" w:hAnsi="Arial Narrow"/>
          <w:sz w:val="24"/>
          <w:szCs w:val="24"/>
          <w:lang w:val="fr-CA"/>
        </w:rPr>
        <w:t>systè</w:t>
      </w:r>
      <w:r w:rsidR="00214632" w:rsidRPr="009543E4">
        <w:rPr>
          <w:rFonts w:ascii="Arial Narrow" w:hAnsi="Arial Narrow"/>
          <w:sz w:val="24"/>
          <w:szCs w:val="24"/>
          <w:lang w:val="fr-CA"/>
        </w:rPr>
        <w:t>m</w:t>
      </w:r>
      <w:bookmarkEnd w:id="66"/>
      <w:r>
        <w:rPr>
          <w:rFonts w:ascii="Arial Narrow" w:hAnsi="Arial Narrow"/>
          <w:sz w:val="24"/>
          <w:szCs w:val="24"/>
          <w:lang w:val="fr-CA"/>
        </w:rPr>
        <w:t>e de rappel</w:t>
      </w:r>
      <w:r w:rsidR="00214632" w:rsidRPr="009543E4">
        <w:rPr>
          <w:rFonts w:ascii="Arial Narrow" w:hAnsi="Arial Narrow"/>
          <w:sz w:val="24"/>
          <w:szCs w:val="24"/>
          <w:lang w:val="fr-CA"/>
        </w:rPr>
        <w:tab/>
      </w:r>
      <w:bookmarkStart w:id="67" w:name="lt_pId068"/>
      <w:r w:rsidR="00EB041E" w:rsidRPr="00E00DDD">
        <w:rPr>
          <w:rFonts w:ascii="Arial Narrow" w:hAnsi="Arial Narrow"/>
          <w:sz w:val="24"/>
          <w:szCs w:val="24"/>
          <w:lang w:val="fr-CA"/>
        </w:rPr>
        <w:t xml:space="preserve">Oui         </w:t>
      </w:r>
      <w:r w:rsidR="008A5E14" w:rsidRPr="00E00DDD">
        <w:rPr>
          <w:rFonts w:ascii="Arial Narrow" w:hAnsi="Arial Narrow"/>
          <w:sz w:val="24"/>
          <w:szCs w:val="24"/>
          <w:lang w:val="fr-CA"/>
        </w:rPr>
        <w:t>Non</w:t>
      </w:r>
      <w:bookmarkStart w:id="68" w:name="lt_pId069"/>
      <w:bookmarkEnd w:id="67"/>
      <w:bookmarkEnd w:id="68"/>
    </w:p>
    <w:p w14:paraId="7C6487C6" w14:textId="6DEF727C" w:rsidR="00071A96" w:rsidRPr="009543E4" w:rsidRDefault="00EB041E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r w:rsidRPr="009543E4">
        <w:rPr>
          <w:rFonts w:ascii="Arial Narrow" w:hAnsi="Arial Narrow"/>
          <w:b/>
          <w:sz w:val="24"/>
          <w:szCs w:val="24"/>
          <w:lang w:val="fr-CA"/>
        </w:rPr>
        <w:t>COMPTES</w:t>
      </w:r>
    </w:p>
    <w:p w14:paraId="3BEFC869" w14:textId="473ED672" w:rsidR="00071A96" w:rsidRPr="00E21FB1" w:rsidRDefault="00E21FB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69" w:name="lt_pId070"/>
      <w:r>
        <w:rPr>
          <w:rFonts w:ascii="Arial Narrow" w:hAnsi="Arial Narrow"/>
          <w:sz w:val="24"/>
          <w:szCs w:val="24"/>
          <w:lang w:val="fr-CA"/>
        </w:rPr>
        <w:t>Relevé de compt</w:t>
      </w:r>
      <w:r w:rsidRPr="00E21FB1">
        <w:rPr>
          <w:rFonts w:ascii="Arial Narrow" w:hAnsi="Arial Narrow"/>
          <w:sz w:val="24"/>
          <w:szCs w:val="24"/>
          <w:lang w:val="fr-CA"/>
        </w:rPr>
        <w:t xml:space="preserve">e </w:t>
      </w:r>
      <w:r>
        <w:rPr>
          <w:rFonts w:ascii="Arial Narrow" w:hAnsi="Arial Narrow"/>
          <w:sz w:val="24"/>
          <w:szCs w:val="24"/>
          <w:lang w:val="fr-CA"/>
        </w:rPr>
        <w:t xml:space="preserve">à </w:t>
      </w:r>
      <w:r w:rsidR="00C0308C">
        <w:rPr>
          <w:rFonts w:ascii="Arial Narrow" w:hAnsi="Arial Narrow"/>
          <w:sz w:val="24"/>
          <w:szCs w:val="24"/>
          <w:lang w:val="fr-CA"/>
        </w:rPr>
        <w:t xml:space="preserve">la </w:t>
      </w:r>
      <w:r>
        <w:rPr>
          <w:rFonts w:ascii="Arial Narrow" w:hAnsi="Arial Narrow"/>
          <w:sz w:val="24"/>
          <w:szCs w:val="24"/>
          <w:lang w:val="fr-CA"/>
        </w:rPr>
        <w:t>disposition du</w:t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client</w:t>
      </w:r>
      <w:bookmarkStart w:id="70" w:name="lt_pId071"/>
      <w:bookmarkEnd w:id="69"/>
      <w:bookmarkEnd w:id="70"/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r w:rsidR="00EB041E" w:rsidRPr="00E21FB1">
        <w:rPr>
          <w:rFonts w:ascii="Arial Narrow" w:hAnsi="Arial Narrow"/>
          <w:sz w:val="24"/>
          <w:szCs w:val="24"/>
          <w:lang w:val="fr-CA"/>
        </w:rPr>
        <w:t>Oui         Non</w:t>
      </w:r>
    </w:p>
    <w:p w14:paraId="37FEA332" w14:textId="10CA18DB" w:rsidR="00071A96" w:rsidRPr="00E21FB1" w:rsidRDefault="00E21FB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71" w:name="lt_pId072"/>
      <w:r w:rsidRPr="00E21FB1">
        <w:rPr>
          <w:rFonts w:ascii="Arial Narrow" w:hAnsi="Arial Narrow"/>
          <w:sz w:val="24"/>
          <w:szCs w:val="24"/>
          <w:lang w:val="fr-CA"/>
        </w:rPr>
        <w:t>Présence de versements ou frais dus</w:t>
      </w:r>
      <w:bookmarkEnd w:id="71"/>
      <w:r w:rsidRPr="00E21FB1">
        <w:rPr>
          <w:rFonts w:ascii="Arial Narrow" w:hAnsi="Arial Narrow"/>
          <w:sz w:val="24"/>
          <w:szCs w:val="24"/>
          <w:lang w:val="fr-CA"/>
        </w:rPr>
        <w:tab/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bookmarkStart w:id="72" w:name="lt_pId073"/>
      <w:r w:rsidR="00EB041E" w:rsidRPr="00E21FB1">
        <w:rPr>
          <w:rFonts w:ascii="Arial Narrow" w:hAnsi="Arial Narrow"/>
          <w:sz w:val="24"/>
          <w:szCs w:val="24"/>
          <w:lang w:val="fr-CA"/>
        </w:rPr>
        <w:t>Oui         Non</w:t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           </w:t>
      </w:r>
      <w:r w:rsidR="00C0308C">
        <w:rPr>
          <w:rFonts w:ascii="Arial Narrow" w:hAnsi="Arial Narrow"/>
          <w:sz w:val="24"/>
          <w:szCs w:val="24"/>
          <w:lang w:val="fr-CA"/>
        </w:rPr>
        <w:t>Montant</w:t>
      </w:r>
      <w:r w:rsidR="00C0308C">
        <w:rPr>
          <w:rFonts w:ascii="Arial Narrow" w:hAnsi="Arial Narrow"/>
          <w:sz w:val="24"/>
          <w:szCs w:val="24"/>
          <w:lang w:val="fr-CA"/>
        </w:rPr>
        <w:tab/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$</w:t>
      </w:r>
      <w:bookmarkEnd w:id="72"/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0E564BD9" w14:textId="07FF2555" w:rsidR="00071A96" w:rsidRPr="00E21FB1" w:rsidRDefault="00C0308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73" w:name="lt_pId074"/>
      <w:r>
        <w:rPr>
          <w:rFonts w:ascii="Arial Narrow" w:hAnsi="Arial Narrow"/>
          <w:sz w:val="24"/>
          <w:szCs w:val="24"/>
          <w:lang w:val="fr-CA"/>
        </w:rPr>
        <w:t>Dans l’affirmative</w:t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, </w:t>
      </w:r>
      <w:r w:rsidR="00E21FB1" w:rsidRPr="00E21FB1">
        <w:rPr>
          <w:rFonts w:ascii="Arial Narrow" w:hAnsi="Arial Narrow"/>
          <w:sz w:val="24"/>
          <w:szCs w:val="24"/>
          <w:lang w:val="fr-CA"/>
        </w:rPr>
        <w:t xml:space="preserve">le solde </w:t>
      </w:r>
      <w:r w:rsidR="00E21FB1">
        <w:rPr>
          <w:rFonts w:ascii="Arial Narrow" w:hAnsi="Arial Narrow"/>
          <w:sz w:val="24"/>
          <w:szCs w:val="24"/>
          <w:lang w:val="fr-CA"/>
        </w:rPr>
        <w:t>dû</w:t>
      </w:r>
      <w:r w:rsidR="00214632" w:rsidRPr="00E21FB1">
        <w:rPr>
          <w:rFonts w:ascii="Arial Narrow" w:hAnsi="Arial Narrow"/>
          <w:sz w:val="24"/>
          <w:szCs w:val="24"/>
          <w:lang w:val="fr-CA"/>
        </w:rPr>
        <w:t xml:space="preserve"> </w:t>
      </w:r>
      <w:r w:rsidR="00E21FB1">
        <w:rPr>
          <w:rFonts w:ascii="Arial Narrow" w:hAnsi="Arial Narrow"/>
          <w:sz w:val="24"/>
          <w:szCs w:val="24"/>
          <w:lang w:val="fr-CA"/>
        </w:rPr>
        <w:t>est-il radié?</w:t>
      </w:r>
      <w:bookmarkEnd w:id="73"/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E21FB1">
        <w:rPr>
          <w:rFonts w:ascii="Arial Narrow" w:hAnsi="Arial Narrow"/>
          <w:sz w:val="24"/>
          <w:szCs w:val="24"/>
          <w:lang w:val="fr-CA"/>
        </w:rPr>
        <w:tab/>
      </w:r>
      <w:bookmarkStart w:id="74" w:name="lt_pId075"/>
      <w:bookmarkEnd w:id="74"/>
      <w:r w:rsidR="00EB041E" w:rsidRPr="00E21FB1">
        <w:rPr>
          <w:rFonts w:ascii="Arial Narrow" w:hAnsi="Arial Narrow"/>
          <w:sz w:val="24"/>
          <w:szCs w:val="24"/>
          <w:lang w:val="fr-CA"/>
        </w:rPr>
        <w:t>Oui         Non</w:t>
      </w:r>
    </w:p>
    <w:p w14:paraId="54D0DACD" w14:textId="2DA97EB5" w:rsidR="00071A96" w:rsidRPr="00EB041E" w:rsidRDefault="00C0308C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75" w:name="lt_pId076"/>
      <w:r>
        <w:rPr>
          <w:rFonts w:ascii="Arial Narrow" w:hAnsi="Arial Narrow"/>
          <w:sz w:val="24"/>
          <w:szCs w:val="24"/>
          <w:lang w:val="fr-CA"/>
        </w:rPr>
        <w:t>Solde restant dans le</w:t>
      </w:r>
      <w:r w:rsidR="00214632" w:rsidRPr="00F11645">
        <w:rPr>
          <w:rFonts w:ascii="Arial Narrow" w:hAnsi="Arial Narrow"/>
          <w:sz w:val="24"/>
          <w:szCs w:val="24"/>
          <w:lang w:val="fr-CA"/>
        </w:rPr>
        <w:t xml:space="preserve"> </w:t>
      </w:r>
      <w:bookmarkEnd w:id="75"/>
      <w:r w:rsidR="002F7938">
        <w:rPr>
          <w:rFonts w:ascii="Arial Narrow" w:hAnsi="Arial Narrow"/>
          <w:sz w:val="24"/>
          <w:szCs w:val="24"/>
          <w:lang w:val="fr-CA"/>
        </w:rPr>
        <w:t>compte</w:t>
      </w:r>
      <w:r>
        <w:rPr>
          <w:rFonts w:ascii="Arial Narrow" w:hAnsi="Arial Narrow"/>
          <w:sz w:val="24"/>
          <w:szCs w:val="24"/>
          <w:lang w:val="fr-CA"/>
        </w:rPr>
        <w:t xml:space="preserve"> en</w:t>
      </w:r>
      <w:r w:rsidR="00EB041E" w:rsidRPr="00EB041E">
        <w:rPr>
          <w:rFonts w:ascii="Arial Narrow" w:hAnsi="Arial Narrow"/>
          <w:sz w:val="24"/>
          <w:szCs w:val="24"/>
          <w:lang w:val="fr-CA"/>
        </w:rPr>
        <w:t xml:space="preserve"> fiducie</w:t>
      </w:r>
      <w:r w:rsidR="00876F2D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EB041E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8D79BA">
        <w:rPr>
          <w:rFonts w:ascii="Arial Narrow" w:hAnsi="Arial Narrow"/>
          <w:sz w:val="24"/>
          <w:szCs w:val="24"/>
          <w:lang w:val="fr-CA"/>
        </w:rPr>
        <w:tab/>
      </w:r>
      <w:r w:rsidR="00214632" w:rsidRPr="00EB041E">
        <w:rPr>
          <w:rFonts w:ascii="Arial Narrow" w:hAnsi="Arial Narrow"/>
          <w:sz w:val="24"/>
          <w:szCs w:val="24"/>
          <w:lang w:val="fr-CA"/>
        </w:rPr>
        <w:tab/>
      </w:r>
      <w:bookmarkStart w:id="76" w:name="lt_pId077"/>
      <w:bookmarkEnd w:id="76"/>
      <w:r w:rsidR="00EB041E" w:rsidRPr="00EB041E">
        <w:rPr>
          <w:rFonts w:ascii="Arial Narrow" w:hAnsi="Arial Narrow"/>
          <w:sz w:val="24"/>
          <w:szCs w:val="24"/>
          <w:lang w:val="fr-CA"/>
        </w:rPr>
        <w:t>Oui         Non</w:t>
      </w:r>
    </w:p>
    <w:p w14:paraId="394B9819" w14:textId="4B446541" w:rsidR="00071A96" w:rsidRPr="00EF1B51" w:rsidRDefault="009D125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77" w:name="lt_pId078"/>
      <w:r w:rsidRPr="00EF1B51">
        <w:rPr>
          <w:rFonts w:ascii="Arial Narrow" w:hAnsi="Arial Narrow"/>
          <w:sz w:val="24"/>
          <w:szCs w:val="24"/>
          <w:lang w:val="fr-CA"/>
        </w:rPr>
        <w:t>Dans l’affirmatif</w:t>
      </w:r>
      <w:r w:rsidR="00214632" w:rsidRPr="00EF1B51">
        <w:rPr>
          <w:rFonts w:ascii="Arial Narrow" w:hAnsi="Arial Narrow"/>
          <w:sz w:val="24"/>
          <w:szCs w:val="24"/>
          <w:lang w:val="fr-CA"/>
        </w:rPr>
        <w:t>,</w:t>
      </w:r>
      <w:r w:rsidR="00EF1B51" w:rsidRPr="00EF1B51">
        <w:rPr>
          <w:rFonts w:ascii="Arial Narrow" w:hAnsi="Arial Narrow"/>
          <w:sz w:val="24"/>
          <w:szCs w:val="24"/>
          <w:lang w:val="fr-CA"/>
        </w:rPr>
        <w:t xml:space="preserve"> les comptes ont été réglés et la répartition finale a été effectuée</w:t>
      </w:r>
      <w:bookmarkEnd w:id="77"/>
      <w:r w:rsidR="00214632" w:rsidRPr="00EF1B51">
        <w:rPr>
          <w:rFonts w:ascii="Arial Narrow" w:hAnsi="Arial Narrow"/>
          <w:sz w:val="24"/>
          <w:szCs w:val="24"/>
          <w:lang w:val="fr-CA"/>
        </w:rPr>
        <w:tab/>
      </w:r>
      <w:bookmarkStart w:id="78" w:name="lt_pId079"/>
      <w:bookmarkStart w:id="79" w:name="lt_pId080"/>
      <w:bookmarkEnd w:id="78"/>
      <w:bookmarkEnd w:id="79"/>
      <w:r w:rsidR="00EB041E" w:rsidRPr="00EF1B51">
        <w:rPr>
          <w:rFonts w:ascii="Arial Narrow" w:hAnsi="Arial Narrow"/>
          <w:sz w:val="24"/>
          <w:szCs w:val="24"/>
          <w:lang w:val="fr-CA"/>
        </w:rPr>
        <w:t>Oui         Non</w:t>
      </w:r>
    </w:p>
    <w:p w14:paraId="7C622726" w14:textId="574AD890" w:rsidR="00071A96" w:rsidRPr="00214632" w:rsidRDefault="00F72095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r w:rsidRPr="00214632">
        <w:rPr>
          <w:rFonts w:ascii="Arial Narrow" w:hAnsi="Arial Narrow"/>
          <w:b/>
          <w:sz w:val="24"/>
          <w:szCs w:val="24"/>
          <w:lang w:val="fr-CA"/>
        </w:rPr>
        <w:t>RENSEIGNEMENTS NÉCESSAIRES À L’ENREGISTREMENT</w:t>
      </w:r>
    </w:p>
    <w:p w14:paraId="3599C12E" w14:textId="3C1D398E" w:rsidR="00071A96" w:rsidRPr="003C0FA6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80" w:name="lt_pId081"/>
      <w:r>
        <w:rPr>
          <w:rFonts w:ascii="Arial Narrow" w:hAnsi="Arial Narrow"/>
          <w:sz w:val="24"/>
          <w:szCs w:val="24"/>
          <w:lang w:val="fr-CA"/>
        </w:rPr>
        <w:t>Date d'enregistrement</w:t>
      </w:r>
      <w:r w:rsidR="00EB041E" w:rsidRPr="003C0FA6">
        <w:rPr>
          <w:rFonts w:ascii="Arial Narrow" w:hAnsi="Arial Narrow"/>
          <w:sz w:val="24"/>
          <w:szCs w:val="24"/>
          <w:lang w:val="fr-CA"/>
        </w:rPr>
        <w:t> :</w:t>
      </w:r>
      <w:bookmarkEnd w:id="80"/>
      <w:r w:rsidRPr="003C0FA6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13A125EA" w14:textId="79AA553F" w:rsidR="00071A96" w:rsidRPr="00FA0FAA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81" w:name="lt_pId082"/>
      <w:r w:rsidRPr="00FA0FAA">
        <w:rPr>
          <w:rFonts w:ascii="Arial Narrow" w:hAnsi="Arial Narrow"/>
          <w:sz w:val="24"/>
          <w:szCs w:val="24"/>
          <w:lang w:val="fr-CA"/>
        </w:rPr>
        <w:t>N</w:t>
      </w:r>
      <w:r w:rsidRPr="00FA0FAA">
        <w:rPr>
          <w:rFonts w:ascii="Arial Narrow" w:hAnsi="Arial Narrow"/>
          <w:sz w:val="24"/>
          <w:szCs w:val="24"/>
          <w:vertAlign w:val="superscript"/>
          <w:lang w:val="fr-CA"/>
        </w:rPr>
        <w:t>o</w:t>
      </w:r>
      <w:r w:rsidRPr="00FA0FAA">
        <w:rPr>
          <w:rFonts w:ascii="Arial Narrow" w:hAnsi="Arial Narrow"/>
          <w:sz w:val="24"/>
          <w:szCs w:val="24"/>
          <w:lang w:val="fr-CA"/>
        </w:rPr>
        <w:t xml:space="preserve"> de </w:t>
      </w:r>
      <w:r w:rsidR="009C4C38" w:rsidRPr="00FA0FAA">
        <w:rPr>
          <w:rFonts w:ascii="Arial Narrow" w:hAnsi="Arial Narrow"/>
          <w:sz w:val="24"/>
          <w:szCs w:val="24"/>
          <w:lang w:val="fr-CA"/>
        </w:rPr>
        <w:t>transfert</w:t>
      </w:r>
      <w:r w:rsidRPr="00FA0FAA">
        <w:rPr>
          <w:rFonts w:ascii="Arial Narrow" w:hAnsi="Arial Narrow"/>
          <w:sz w:val="24"/>
          <w:szCs w:val="24"/>
          <w:lang w:val="fr-CA"/>
        </w:rPr>
        <w:t> :</w:t>
      </w:r>
      <w:bookmarkEnd w:id="81"/>
      <w:r w:rsidRPr="00FA0FAA">
        <w:rPr>
          <w:rFonts w:ascii="Arial Narrow" w:hAnsi="Arial Narrow"/>
          <w:sz w:val="24"/>
          <w:szCs w:val="24"/>
          <w:lang w:val="fr-CA"/>
        </w:rPr>
        <w:t xml:space="preserve"> </w:t>
      </w:r>
      <w:r w:rsidRPr="00FA0FAA">
        <w:rPr>
          <w:rFonts w:ascii="Arial Narrow" w:hAnsi="Arial Narrow"/>
          <w:sz w:val="24"/>
          <w:szCs w:val="24"/>
          <w:lang w:val="fr-CA"/>
        </w:rPr>
        <w:tab/>
      </w:r>
      <w:r w:rsidRPr="00FA0FAA">
        <w:rPr>
          <w:rFonts w:ascii="Arial Narrow" w:hAnsi="Arial Narrow"/>
          <w:sz w:val="24"/>
          <w:szCs w:val="24"/>
          <w:lang w:val="fr-CA"/>
        </w:rPr>
        <w:tab/>
      </w:r>
      <w:r w:rsidRPr="00FA0FAA">
        <w:rPr>
          <w:rFonts w:ascii="Arial Narrow" w:hAnsi="Arial Narrow"/>
          <w:sz w:val="24"/>
          <w:szCs w:val="24"/>
          <w:lang w:val="fr-CA"/>
        </w:rPr>
        <w:tab/>
      </w:r>
      <w:r w:rsidRPr="00FA0FAA">
        <w:rPr>
          <w:rFonts w:ascii="Arial Narrow" w:hAnsi="Arial Narrow"/>
          <w:sz w:val="24"/>
          <w:szCs w:val="24"/>
          <w:lang w:val="fr-CA"/>
        </w:rPr>
        <w:tab/>
      </w:r>
      <w:bookmarkStart w:id="82" w:name="lt_pId083"/>
      <w:r w:rsidRPr="00C0308C">
        <w:rPr>
          <w:rFonts w:ascii="Arial Narrow" w:hAnsi="Arial Narrow"/>
          <w:sz w:val="24"/>
          <w:szCs w:val="24"/>
          <w:lang w:val="fr-CA"/>
        </w:rPr>
        <w:t>N</w:t>
      </w:r>
      <w:r w:rsidRPr="00C0308C">
        <w:rPr>
          <w:rFonts w:ascii="Arial Narrow" w:hAnsi="Arial Narrow"/>
          <w:sz w:val="24"/>
          <w:szCs w:val="24"/>
          <w:vertAlign w:val="superscript"/>
          <w:lang w:val="fr-CA"/>
        </w:rPr>
        <w:t>o</w:t>
      </w:r>
      <w:r w:rsidR="005B2394" w:rsidRPr="00C0308C">
        <w:rPr>
          <w:rFonts w:ascii="Arial Narrow" w:hAnsi="Arial Narrow"/>
          <w:sz w:val="24"/>
          <w:szCs w:val="24"/>
          <w:lang w:val="fr-CA"/>
        </w:rPr>
        <w:t xml:space="preserve"> de charge </w:t>
      </w:r>
      <w:r w:rsidRPr="00C0308C">
        <w:rPr>
          <w:rFonts w:ascii="Arial Narrow" w:hAnsi="Arial Narrow"/>
          <w:sz w:val="24"/>
          <w:szCs w:val="24"/>
          <w:lang w:val="fr-CA"/>
        </w:rPr>
        <w:t>:</w:t>
      </w:r>
      <w:bookmarkEnd w:id="82"/>
      <w:r w:rsidRPr="00FA0FAA">
        <w:rPr>
          <w:rFonts w:ascii="Arial Narrow" w:hAnsi="Arial Narrow"/>
          <w:sz w:val="24"/>
          <w:szCs w:val="24"/>
          <w:lang w:val="fr-CA"/>
        </w:rPr>
        <w:tab/>
      </w:r>
      <w:r w:rsidRPr="00FA0FAA">
        <w:rPr>
          <w:rFonts w:ascii="Arial Narrow" w:hAnsi="Arial Narrow"/>
          <w:sz w:val="24"/>
          <w:szCs w:val="24"/>
          <w:lang w:val="fr-CA"/>
        </w:rPr>
        <w:tab/>
        <w:t xml:space="preserve">                          </w:t>
      </w:r>
      <w:bookmarkStart w:id="83" w:name="lt_pId084"/>
      <w:r w:rsidRPr="00FA0FAA">
        <w:rPr>
          <w:rFonts w:ascii="Arial Narrow" w:hAnsi="Arial Narrow"/>
          <w:sz w:val="24"/>
          <w:szCs w:val="24"/>
          <w:lang w:val="fr-CA"/>
        </w:rPr>
        <w:t>Autre :</w:t>
      </w:r>
      <w:bookmarkEnd w:id="83"/>
    </w:p>
    <w:p w14:paraId="4E151BCF" w14:textId="28BC48AC" w:rsidR="00071A96" w:rsidRPr="00876F2D" w:rsidRDefault="00876F2D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bookmarkStart w:id="84" w:name="lt_pId085"/>
      <w:r w:rsidRPr="003C0FA6">
        <w:rPr>
          <w:rFonts w:ascii="Arial Narrow" w:hAnsi="Arial Narrow"/>
          <w:sz w:val="24"/>
          <w:szCs w:val="24"/>
          <w:lang w:val="fr-CA"/>
        </w:rPr>
        <w:t>N</w:t>
      </w:r>
      <w:r w:rsidRPr="003C0FA6">
        <w:rPr>
          <w:rFonts w:ascii="Arial Narrow" w:hAnsi="Arial Narrow"/>
          <w:sz w:val="24"/>
          <w:szCs w:val="24"/>
          <w:vertAlign w:val="superscript"/>
          <w:lang w:val="fr-CA"/>
        </w:rPr>
        <w:t>o</w:t>
      </w:r>
      <w:r w:rsidRPr="003C0FA6">
        <w:rPr>
          <w:rFonts w:ascii="Arial Narrow" w:hAnsi="Arial Narrow"/>
          <w:sz w:val="24"/>
          <w:szCs w:val="24"/>
          <w:lang w:val="fr-CA"/>
        </w:rPr>
        <w:t xml:space="preserve"> de mainlevée de l’hypothèque </w:t>
      </w:r>
      <w:r w:rsidR="00214632" w:rsidRPr="003C0FA6">
        <w:rPr>
          <w:rFonts w:ascii="Arial Narrow" w:hAnsi="Arial Narrow"/>
          <w:sz w:val="24"/>
          <w:szCs w:val="24"/>
          <w:lang w:val="fr-CA"/>
        </w:rPr>
        <w:t>:</w:t>
      </w:r>
      <w:bookmarkStart w:id="85" w:name="lt_pId086"/>
      <w:bookmarkEnd w:id="84"/>
      <w:bookmarkEnd w:id="85"/>
      <w:r w:rsidR="00214632" w:rsidRPr="00876F2D">
        <w:rPr>
          <w:rFonts w:ascii="Arial Narrow" w:hAnsi="Arial Narrow"/>
          <w:sz w:val="24"/>
          <w:szCs w:val="24"/>
          <w:lang w:val="fr-CA"/>
        </w:rPr>
        <w:t xml:space="preserve"> </w:t>
      </w:r>
      <w:r w:rsidR="00214632" w:rsidRPr="00876F2D">
        <w:rPr>
          <w:rFonts w:ascii="Arial Narrow" w:hAnsi="Arial Narrow"/>
          <w:sz w:val="24"/>
          <w:szCs w:val="24"/>
          <w:lang w:val="fr-CA"/>
        </w:rPr>
        <w:tab/>
      </w:r>
      <w:r w:rsidR="00214632" w:rsidRPr="00876F2D">
        <w:rPr>
          <w:rFonts w:ascii="Arial Narrow" w:hAnsi="Arial Narrow"/>
          <w:sz w:val="24"/>
          <w:szCs w:val="24"/>
          <w:lang w:val="fr-CA"/>
        </w:rPr>
        <w:tab/>
      </w:r>
      <w:r w:rsidR="00214632" w:rsidRPr="00876F2D">
        <w:rPr>
          <w:rFonts w:ascii="Arial Narrow" w:hAnsi="Arial Narrow"/>
          <w:sz w:val="24"/>
          <w:szCs w:val="24"/>
          <w:lang w:val="fr-CA"/>
        </w:rPr>
        <w:tab/>
      </w:r>
    </w:p>
    <w:p w14:paraId="36B80EF6" w14:textId="22EFC60A" w:rsidR="00071A96" w:rsidRPr="009D1251" w:rsidRDefault="009D1251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-425"/>
        <w:jc w:val="center"/>
        <w:rPr>
          <w:rFonts w:ascii="Arial Narrow" w:hAnsi="Arial Narrow"/>
          <w:sz w:val="24"/>
          <w:szCs w:val="24"/>
          <w:lang w:val="fr-CA"/>
        </w:rPr>
      </w:pPr>
      <w:r w:rsidRPr="00071A96">
        <w:rPr>
          <w:rFonts w:ascii="Arial Narrow" w:hAnsi="Arial Narrow"/>
          <w:b/>
          <w:sz w:val="24"/>
          <w:szCs w:val="24"/>
          <w:lang w:val="fr-CA"/>
        </w:rPr>
        <w:t>LISTE DES</w:t>
      </w:r>
      <w:r w:rsidR="00071A96">
        <w:rPr>
          <w:rFonts w:ascii="Arial Narrow" w:hAnsi="Arial Narrow"/>
          <w:b/>
          <w:sz w:val="24"/>
          <w:szCs w:val="24"/>
          <w:lang w:val="fr-CA"/>
        </w:rPr>
        <w:t xml:space="preserve"> DOCUMENTS REQUIS POUR LA CLÔTURE</w:t>
      </w:r>
    </w:p>
    <w:p w14:paraId="7FE1E7CD" w14:textId="4332171C" w:rsidR="00071A96" w:rsidRPr="009D1251" w:rsidRDefault="00214632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  <w:r w:rsidRPr="009D1251">
        <w:rPr>
          <w:rFonts w:ascii="Arial Narrow" w:hAnsi="Arial Narrow"/>
          <w:sz w:val="24"/>
          <w:szCs w:val="24"/>
          <w:lang w:val="fr-CA"/>
        </w:rPr>
        <w:tab/>
      </w:r>
    </w:p>
    <w:p w14:paraId="48A4D10F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75F51678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566BFA9F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077A775D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0041D6D9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78DBEED0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2865934F" w14:textId="77777777" w:rsidR="00071A96" w:rsidRPr="009D1251" w:rsidRDefault="00071A96" w:rsidP="00071A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426"/>
        <w:jc w:val="left"/>
        <w:rPr>
          <w:rFonts w:ascii="Arial Narrow" w:hAnsi="Arial Narrow"/>
          <w:sz w:val="24"/>
          <w:szCs w:val="24"/>
          <w:lang w:val="fr-CA"/>
        </w:rPr>
      </w:pPr>
    </w:p>
    <w:p w14:paraId="45BE0B53" w14:textId="063F2C47" w:rsidR="00071A96" w:rsidRPr="00FA0FAA" w:rsidRDefault="00D41FF8" w:rsidP="00071A96">
      <w:pPr>
        <w:ind w:left="-426"/>
        <w:jc w:val="left"/>
        <w:rPr>
          <w:rFonts w:ascii="Arial Narrow" w:hAnsi="Arial Narrow"/>
          <w:sz w:val="22"/>
          <w:szCs w:val="22"/>
          <w:lang w:val="fr-CA"/>
        </w:rPr>
      </w:pPr>
      <w:bookmarkStart w:id="86" w:name="lt_pId087"/>
      <w:r w:rsidRPr="00214632">
        <w:rPr>
          <w:rFonts w:ascii="Arial Narrow" w:hAnsi="Arial Narrow"/>
          <w:sz w:val="22"/>
          <w:szCs w:val="22"/>
          <w:lang w:val="fr-CA"/>
        </w:rPr>
        <w:t>Le présent document est réalisé par la</w:t>
      </w:r>
      <w:r w:rsidR="00214632" w:rsidRPr="00214632">
        <w:rPr>
          <w:rFonts w:ascii="Arial Narrow" w:hAnsi="Arial Narrow"/>
          <w:sz w:val="22"/>
          <w:szCs w:val="22"/>
          <w:lang w:val="fr-CA"/>
        </w:rPr>
        <w:t xml:space="preserve"> Lawyers’ Professional Indemnity Company (</w:t>
      </w:r>
      <w:r w:rsidR="00214632" w:rsidRPr="00214632">
        <w:rPr>
          <w:rFonts w:ascii="Arial Narrow" w:hAnsi="Arial Narrow"/>
          <w:smallCaps/>
          <w:sz w:val="22"/>
          <w:szCs w:val="22"/>
          <w:lang w:val="fr-CA"/>
        </w:rPr>
        <w:t>LawPRO</w:t>
      </w:r>
      <w:r w:rsidRPr="00214632">
        <w:rPr>
          <w:rFonts w:ascii="Arial Narrow" w:hAnsi="Arial Narrow"/>
          <w:sz w:val="22"/>
          <w:szCs w:val="22"/>
          <w:vertAlign w:val="superscript"/>
          <w:lang w:val="fr-CA"/>
        </w:rPr>
        <w:t>MD</w:t>
      </w:r>
      <w:r w:rsidR="00214632" w:rsidRPr="00214632">
        <w:rPr>
          <w:rFonts w:ascii="Arial Narrow" w:hAnsi="Arial Narrow"/>
          <w:sz w:val="22"/>
          <w:szCs w:val="22"/>
          <w:lang w:val="fr-CA"/>
        </w:rPr>
        <w:t>).</w:t>
      </w:r>
      <w:bookmarkEnd w:id="86"/>
      <w:r w:rsidR="00214632" w:rsidRPr="00214632">
        <w:rPr>
          <w:rFonts w:ascii="Arial Narrow" w:hAnsi="Arial Narrow"/>
          <w:sz w:val="22"/>
          <w:szCs w:val="22"/>
          <w:lang w:val="fr-CA"/>
        </w:rPr>
        <w:t xml:space="preserve"> </w:t>
      </w:r>
      <w:bookmarkStart w:id="87" w:name="lt_pId088"/>
      <w:r w:rsidRPr="00214632">
        <w:rPr>
          <w:rFonts w:ascii="Arial Narrow" w:hAnsi="Arial Narrow"/>
          <w:sz w:val="22"/>
          <w:szCs w:val="22"/>
          <w:lang w:val="fr-CA"/>
        </w:rPr>
        <w:t>Les</w:t>
      </w:r>
      <w:r>
        <w:rPr>
          <w:rFonts w:ascii="Arial Narrow" w:hAnsi="Arial Narrow"/>
          <w:sz w:val="22"/>
          <w:szCs w:val="22"/>
          <w:lang w:val="fr-CA"/>
        </w:rPr>
        <w:t xml:space="preserve"> avocats exerceront leur jugement professionnel et sont conscient</w:t>
      </w:r>
      <w:r w:rsidR="00071A96">
        <w:rPr>
          <w:rFonts w:ascii="Arial Narrow" w:hAnsi="Arial Narrow"/>
          <w:sz w:val="22"/>
          <w:szCs w:val="22"/>
          <w:lang w:val="fr-CA"/>
        </w:rPr>
        <w:t>s</w:t>
      </w:r>
      <w:r>
        <w:rPr>
          <w:rFonts w:ascii="Arial Narrow" w:hAnsi="Arial Narrow"/>
          <w:sz w:val="22"/>
          <w:szCs w:val="22"/>
          <w:lang w:val="fr-CA"/>
        </w:rPr>
        <w:t xml:space="preserve"> du fait que le présent document n’établit aucune norme de conduite pour les avocats. </w:t>
      </w:r>
      <w:r w:rsidRPr="00D41FF8">
        <w:rPr>
          <w:rFonts w:ascii="Arial Narrow" w:hAnsi="Arial Narrow"/>
          <w:sz w:val="22"/>
          <w:szCs w:val="22"/>
          <w:lang w:val="fr-CA"/>
        </w:rPr>
        <w:t xml:space="preserve">Ils sont donc encouragés à </w:t>
      </w:r>
      <w:r w:rsidR="00CF4740">
        <w:rPr>
          <w:rFonts w:ascii="Arial Narrow" w:hAnsi="Arial Narrow"/>
          <w:sz w:val="22"/>
          <w:szCs w:val="22"/>
          <w:lang w:val="fr-CA"/>
        </w:rPr>
        <w:t>l’</w:t>
      </w:r>
      <w:r w:rsidRPr="00D41FF8">
        <w:rPr>
          <w:rFonts w:ascii="Arial Narrow" w:hAnsi="Arial Narrow"/>
          <w:sz w:val="22"/>
          <w:szCs w:val="22"/>
          <w:lang w:val="fr-CA"/>
        </w:rPr>
        <w:t xml:space="preserve">adapter </w:t>
      </w:r>
      <w:r w:rsidR="00214632">
        <w:rPr>
          <w:rFonts w:ascii="Arial Narrow" w:hAnsi="Arial Narrow"/>
          <w:sz w:val="22"/>
          <w:szCs w:val="22"/>
          <w:lang w:val="fr-CA"/>
        </w:rPr>
        <w:t>au besoin</w:t>
      </w:r>
      <w:r w:rsidRPr="00D41FF8">
        <w:rPr>
          <w:rFonts w:ascii="Arial Narrow" w:hAnsi="Arial Narrow"/>
          <w:sz w:val="22"/>
          <w:szCs w:val="22"/>
          <w:lang w:val="fr-CA"/>
        </w:rPr>
        <w:t xml:space="preserve">. </w:t>
      </w:r>
      <w:bookmarkStart w:id="88" w:name="lt_pId089"/>
      <w:bookmarkEnd w:id="87"/>
      <w:bookmarkEnd w:id="88"/>
    </w:p>
    <w:p w14:paraId="7BCC9DF3" w14:textId="00500803" w:rsidR="00071A96" w:rsidRPr="007E325C" w:rsidRDefault="00D41FF8" w:rsidP="00071A96">
      <w:pPr>
        <w:ind w:left="-426"/>
        <w:jc w:val="left"/>
        <w:rPr>
          <w:rFonts w:ascii="Arial Narrow" w:hAnsi="Arial Narrow"/>
          <w:b/>
          <w:i/>
          <w:lang w:val="fr-CA"/>
        </w:rPr>
      </w:pPr>
      <w:bookmarkStart w:id="89" w:name="lt_pId090"/>
      <w:r w:rsidRPr="00FA0FAA">
        <w:rPr>
          <w:rFonts w:ascii="Arial Narrow" w:hAnsi="Arial Narrow"/>
          <w:lang w:val="fr-CA"/>
        </w:rPr>
        <w:t>©</w:t>
      </w:r>
      <w:r w:rsidR="00214632" w:rsidRPr="00FA0FAA">
        <w:rPr>
          <w:rFonts w:ascii="Arial Narrow" w:hAnsi="Arial Narrow"/>
          <w:lang w:val="fr-CA"/>
        </w:rPr>
        <w:t xml:space="preserve"> 2018 Lawyers’ Professional Indemnity Company.</w:t>
      </w:r>
      <w:bookmarkEnd w:id="89"/>
      <w:r w:rsidR="00214632" w:rsidRPr="00FA0FAA">
        <w:rPr>
          <w:rFonts w:ascii="Arial Narrow" w:hAnsi="Arial Narrow"/>
          <w:lang w:val="fr-CA"/>
        </w:rPr>
        <w:t xml:space="preserve"> </w:t>
      </w:r>
      <w:bookmarkStart w:id="90" w:name="lt_pId091"/>
      <w:r w:rsidR="00214632" w:rsidRPr="00D41FF8">
        <w:rPr>
          <w:rFonts w:ascii="Arial Narrow" w:hAnsi="Arial Narrow"/>
          <w:smallCaps/>
          <w:lang w:val="fr-CA"/>
        </w:rPr>
        <w:t>LawPRO</w:t>
      </w:r>
      <w:r w:rsidR="00FE4C09" w:rsidRPr="00D41FF8">
        <w:rPr>
          <w:rFonts w:ascii="Arial Narrow" w:hAnsi="Arial Narrow"/>
          <w:lang w:val="fr-CA"/>
        </w:rPr>
        <w:t xml:space="preserve"> est une marque de commerce déposée de </w:t>
      </w:r>
      <w:r w:rsidR="00214632" w:rsidRPr="00D41FF8">
        <w:rPr>
          <w:rFonts w:ascii="Arial Narrow" w:hAnsi="Arial Narrow"/>
          <w:lang w:val="fr-CA"/>
        </w:rPr>
        <w:t>Lawyers’ Professional Indemnity Company.</w:t>
      </w:r>
      <w:bookmarkEnd w:id="90"/>
    </w:p>
    <w:p w14:paraId="0C155EA8" w14:textId="55A59934" w:rsidR="007E325C" w:rsidRPr="007E325C" w:rsidRDefault="007E325C" w:rsidP="00071A96">
      <w:pPr>
        <w:ind w:left="-426"/>
        <w:jc w:val="left"/>
        <w:rPr>
          <w:rFonts w:ascii="Arial Narrow" w:hAnsi="Arial Narrow"/>
          <w:b/>
          <w:i/>
          <w:lang w:val="fr-CA"/>
        </w:rPr>
      </w:pPr>
      <w:r w:rsidRPr="007E325C">
        <w:rPr>
          <w:rFonts w:ascii="Arial Narrow" w:hAnsi="Arial Narrow"/>
          <w:b/>
          <w:i/>
          <w:lang w:val="fr-CA"/>
        </w:rPr>
        <w:t xml:space="preserve">LAWPRO remercie </w:t>
      </w:r>
      <w:hyperlink r:id="rId5" w:history="1">
        <w:r w:rsidRPr="007E325C">
          <w:rPr>
            <w:rStyle w:val="Hyperlink"/>
            <w:rFonts w:ascii="Arial Narrow" w:hAnsi="Arial Narrow"/>
            <w:b/>
            <w:i/>
            <w:lang w:val="fr-CA"/>
          </w:rPr>
          <w:t>Jurisource.ca</w:t>
        </w:r>
      </w:hyperlink>
      <w:r w:rsidRPr="007E325C">
        <w:rPr>
          <w:rFonts w:ascii="Arial Narrow" w:hAnsi="Arial Narrow"/>
          <w:b/>
          <w:i/>
          <w:lang w:val="fr-CA"/>
        </w:rPr>
        <w:t xml:space="preserve"> pour sa contribution à la traduction de ce document.</w:t>
      </w:r>
    </w:p>
    <w:sectPr w:rsidR="007E325C" w:rsidRPr="007E325C" w:rsidSect="00071A96">
      <w:pgSz w:w="12240" w:h="15840"/>
      <w:pgMar w:top="709" w:right="1041" w:bottom="10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F620D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541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87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86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E5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24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C7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C0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61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78"/>
    <w:rsid w:val="00071A96"/>
    <w:rsid w:val="000A2CFC"/>
    <w:rsid w:val="000D0F25"/>
    <w:rsid w:val="000E5171"/>
    <w:rsid w:val="000F6ABC"/>
    <w:rsid w:val="00117923"/>
    <w:rsid w:val="00155D2F"/>
    <w:rsid w:val="00164CBB"/>
    <w:rsid w:val="00190FE5"/>
    <w:rsid w:val="00197DFF"/>
    <w:rsid w:val="001C5810"/>
    <w:rsid w:val="001D4C2A"/>
    <w:rsid w:val="00214632"/>
    <w:rsid w:val="002725B3"/>
    <w:rsid w:val="00273041"/>
    <w:rsid w:val="002A2C8C"/>
    <w:rsid w:val="002F7938"/>
    <w:rsid w:val="00337914"/>
    <w:rsid w:val="00370E44"/>
    <w:rsid w:val="003C0FA6"/>
    <w:rsid w:val="003C33C4"/>
    <w:rsid w:val="00421F47"/>
    <w:rsid w:val="00467D03"/>
    <w:rsid w:val="00477512"/>
    <w:rsid w:val="004963EC"/>
    <w:rsid w:val="004F4077"/>
    <w:rsid w:val="00551E65"/>
    <w:rsid w:val="005B2394"/>
    <w:rsid w:val="005B2815"/>
    <w:rsid w:val="005C1C41"/>
    <w:rsid w:val="005D21D8"/>
    <w:rsid w:val="0060313C"/>
    <w:rsid w:val="0064580A"/>
    <w:rsid w:val="00656AE9"/>
    <w:rsid w:val="00714A9F"/>
    <w:rsid w:val="00727029"/>
    <w:rsid w:val="00727350"/>
    <w:rsid w:val="00787561"/>
    <w:rsid w:val="007E314C"/>
    <w:rsid w:val="007E325C"/>
    <w:rsid w:val="007E63F4"/>
    <w:rsid w:val="0080130D"/>
    <w:rsid w:val="00847D9C"/>
    <w:rsid w:val="00851837"/>
    <w:rsid w:val="00874F5A"/>
    <w:rsid w:val="00876F2D"/>
    <w:rsid w:val="008A5E14"/>
    <w:rsid w:val="008C3897"/>
    <w:rsid w:val="008D4F70"/>
    <w:rsid w:val="008D79BA"/>
    <w:rsid w:val="008E3B60"/>
    <w:rsid w:val="009265D6"/>
    <w:rsid w:val="009543E4"/>
    <w:rsid w:val="00996B93"/>
    <w:rsid w:val="009C4C38"/>
    <w:rsid w:val="009D1251"/>
    <w:rsid w:val="009D1E31"/>
    <w:rsid w:val="009E44EC"/>
    <w:rsid w:val="009E6165"/>
    <w:rsid w:val="00A361D8"/>
    <w:rsid w:val="00A825E2"/>
    <w:rsid w:val="00AB51FF"/>
    <w:rsid w:val="00B50B3F"/>
    <w:rsid w:val="00B608D0"/>
    <w:rsid w:val="00B94749"/>
    <w:rsid w:val="00C0308C"/>
    <w:rsid w:val="00C2443C"/>
    <w:rsid w:val="00C804A4"/>
    <w:rsid w:val="00CD2EC3"/>
    <w:rsid w:val="00CF3E95"/>
    <w:rsid w:val="00CF4740"/>
    <w:rsid w:val="00D3260C"/>
    <w:rsid w:val="00D41FF8"/>
    <w:rsid w:val="00D60BFA"/>
    <w:rsid w:val="00D63D43"/>
    <w:rsid w:val="00D82775"/>
    <w:rsid w:val="00D93AA2"/>
    <w:rsid w:val="00D970ED"/>
    <w:rsid w:val="00DB267C"/>
    <w:rsid w:val="00DF1F7E"/>
    <w:rsid w:val="00E00DDD"/>
    <w:rsid w:val="00E21FB1"/>
    <w:rsid w:val="00E83478"/>
    <w:rsid w:val="00E93551"/>
    <w:rsid w:val="00EB041E"/>
    <w:rsid w:val="00EF1B51"/>
    <w:rsid w:val="00F11645"/>
    <w:rsid w:val="00F72095"/>
    <w:rsid w:val="00FA0FAA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1FAD6"/>
  <w15:docId w15:val="{F149EBD3-BF28-4794-A222-9C45869C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88"/>
  </w:style>
  <w:style w:type="paragraph" w:styleId="Heading1">
    <w:name w:val="heading 1"/>
    <w:basedOn w:val="Normal"/>
    <w:next w:val="Normal"/>
    <w:link w:val="Heading1Char"/>
    <w:uiPriority w:val="9"/>
    <w:qFormat/>
    <w:rsid w:val="009D3F8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F8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F8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F8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F8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F8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F8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F8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F8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8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F8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F8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F8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F8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F8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F8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F8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F8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F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3F8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3F8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F8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3F8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3F88"/>
    <w:rPr>
      <w:b/>
      <w:color w:val="ED7D31" w:themeColor="accent2"/>
    </w:rPr>
  </w:style>
  <w:style w:type="character" w:styleId="Emphasis">
    <w:name w:val="Emphasis"/>
    <w:uiPriority w:val="20"/>
    <w:qFormat/>
    <w:rsid w:val="009D3F8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D3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3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3F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3F8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F8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F8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D3F88"/>
    <w:rPr>
      <w:i/>
    </w:rPr>
  </w:style>
  <w:style w:type="character" w:styleId="IntenseEmphasis">
    <w:name w:val="Intense Emphasis"/>
    <w:uiPriority w:val="21"/>
    <w:qFormat/>
    <w:rsid w:val="009D3F8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D3F88"/>
    <w:rPr>
      <w:b/>
    </w:rPr>
  </w:style>
  <w:style w:type="character" w:styleId="IntenseReference">
    <w:name w:val="Intense Reference"/>
    <w:uiPriority w:val="32"/>
    <w:qFormat/>
    <w:rsid w:val="009D3F8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3F8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F8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3F88"/>
  </w:style>
  <w:style w:type="table" w:styleId="TableGrid">
    <w:name w:val="Table Grid"/>
    <w:basedOn w:val="TableNormal"/>
    <w:uiPriority w:val="39"/>
    <w:rsid w:val="0097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risourc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35C33267.dotm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MKhan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Lemieux</cp:lastModifiedBy>
  <cp:revision>2</cp:revision>
  <cp:lastPrinted>2017-02-27T00:09:00Z</cp:lastPrinted>
  <dcterms:created xsi:type="dcterms:W3CDTF">2019-08-30T16:17:00Z</dcterms:created>
  <dcterms:modified xsi:type="dcterms:W3CDTF">2019-08-30T16:17:00Z</dcterms:modified>
</cp:coreProperties>
</file>