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D6FDA">
      <w:pPr>
        <w:jc w:val="center"/>
        <w:rPr>
          <w:rFonts w:ascii="Arial" w:hAnsi="Arial"/>
          <w:b/>
          <w:color w:val="000080"/>
          <w:sz w:val="28"/>
        </w:rPr>
      </w:pPr>
      <w:bookmarkStart w:id="0" w:name="_GoBack"/>
      <w:bookmarkEnd w:id="0"/>
      <w:r>
        <w:rPr>
          <w:rFonts w:ascii="Arial" w:hAnsi="Arial"/>
          <w:b/>
          <w:color w:val="000080"/>
          <w:sz w:val="28"/>
        </w:rPr>
        <w:t>Sample Associate Agreement</w:t>
      </w:r>
    </w:p>
    <w:p w:rsidR="00000000" w:rsidRDefault="00BD6FDA">
      <w:pPr>
        <w:jc w:val="center"/>
        <w:rPr>
          <w:rFonts w:ascii="Arial" w:hAnsi="Arial"/>
          <w:b/>
          <w:color w:val="000080"/>
          <w:sz w:val="28"/>
        </w:rPr>
      </w:pPr>
    </w:p>
    <w:p w:rsidR="00000000" w:rsidRDefault="00BD6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pPr>
      <w:r>
        <w:rPr>
          <w:color w:val="000080"/>
        </w:rPr>
        <w:t xml:space="preserve">This document is a supplement to practicePRO's </w:t>
      </w:r>
      <w:r>
        <w:rPr>
          <w:i/>
          <w:color w:val="000080"/>
        </w:rPr>
        <w:t>managing the finances of your practice</w:t>
      </w:r>
      <w:r>
        <w:rPr>
          <w:color w:val="000080"/>
        </w:rPr>
        <w:t xml:space="preserve"> booklet. It reviews the steps you can take to better manage the finances of your practice, and is available at </w:t>
      </w:r>
      <w:r>
        <w:rPr>
          <w:rStyle w:val="Hyperlink"/>
        </w:rPr>
        <w:t>www.practicepro.ca/financesbook</w:t>
      </w:r>
      <w:r>
        <w:rPr>
          <w:rStyle w:val="Hyperlink"/>
        </w:rPr>
        <w:t>let</w:t>
      </w:r>
    </w:p>
    <w:p w:rsidR="00000000" w:rsidRDefault="00BD6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pPr>
    </w:p>
    <w:p w:rsidR="00000000" w:rsidRDefault="00BD6FDA">
      <w:pPr>
        <w:pStyle w:val="HeadingPR1"/>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jc w:val="left"/>
        <w:rPr>
          <w:b/>
          <w:i/>
          <w:sz w:val="28"/>
        </w:rPr>
      </w:pPr>
      <w:r>
        <w:rPr>
          <w:b/>
          <w:i/>
          <w:sz w:val="28"/>
        </w:rPr>
        <w:t xml:space="preserve">This document should be adapted to suit your practice and </w:t>
      </w:r>
    </w:p>
    <w:p w:rsidR="00000000" w:rsidRDefault="00BD6FDA">
      <w:pPr>
        <w:pStyle w:val="HeadingPR1"/>
        <w:keepNext w:val="0"/>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jc w:val="left"/>
        <w:rPr>
          <w:b/>
          <w:i/>
          <w:sz w:val="28"/>
        </w:rPr>
      </w:pPr>
      <w:r>
        <w:rPr>
          <w:b/>
          <w:i/>
          <w:sz w:val="28"/>
        </w:rPr>
        <w:t>the matter it is being used for.  See Note below.</w:t>
      </w:r>
    </w:p>
    <w:p w:rsidR="00000000" w:rsidRDefault="00BD6FDA">
      <w:pPr>
        <w:pStyle w:val="HeadingPR1"/>
        <w:keepNext w:val="0"/>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jc w:val="left"/>
        <w:rPr>
          <w:b/>
          <w:i/>
          <w:sz w:val="28"/>
        </w:rPr>
      </w:pPr>
    </w:p>
    <w:p w:rsidR="00000000" w:rsidRDefault="00BD6FDA"/>
    <w:p w:rsidR="00000000" w:rsidRDefault="00BD6FDA">
      <w:pPr>
        <w:rPr>
          <w:sz w:val="24"/>
        </w:rPr>
      </w:pPr>
      <w:r>
        <w:rPr>
          <w:sz w:val="24"/>
        </w:rPr>
        <w:t>BETWEEN:</w:t>
      </w:r>
    </w:p>
    <w:p w:rsidR="00000000" w:rsidRDefault="00BD6FDA">
      <w:pPr>
        <w:jc w:val="center"/>
        <w:rPr>
          <w:sz w:val="24"/>
        </w:rPr>
      </w:pPr>
      <w:r>
        <w:rPr>
          <w:b/>
          <w:sz w:val="24"/>
        </w:rPr>
        <w:t>[Associate Name]</w:t>
      </w:r>
      <w:r>
        <w:rPr>
          <w:sz w:val="24"/>
        </w:rPr>
        <w:br/>
        <w:t>(hereinafter "the Associate")</w:t>
      </w:r>
    </w:p>
    <w:p w:rsidR="00000000" w:rsidRDefault="00BD6FDA">
      <w:pPr>
        <w:rPr>
          <w:sz w:val="24"/>
        </w:rPr>
      </w:pPr>
      <w:r>
        <w:rPr>
          <w:sz w:val="24"/>
        </w:rPr>
        <w:t>AND:</w:t>
      </w:r>
    </w:p>
    <w:p w:rsidR="00000000" w:rsidRDefault="00BD6FDA">
      <w:pPr>
        <w:jc w:val="center"/>
        <w:rPr>
          <w:sz w:val="24"/>
        </w:rPr>
      </w:pPr>
      <w:r>
        <w:rPr>
          <w:b/>
          <w:sz w:val="24"/>
        </w:rPr>
        <w:t>[Firm]</w:t>
      </w:r>
      <w:r>
        <w:rPr>
          <w:sz w:val="24"/>
        </w:rPr>
        <w:br/>
        <w:t>(hereinafter "the Firm")</w:t>
      </w:r>
    </w:p>
    <w:p w:rsidR="00000000" w:rsidRDefault="00BD6FDA">
      <w:pPr>
        <w:rPr>
          <w:sz w:val="24"/>
        </w:rPr>
      </w:pPr>
      <w:r>
        <w:rPr>
          <w:sz w:val="24"/>
        </w:rPr>
        <w:t>WHEREAS:</w:t>
      </w:r>
    </w:p>
    <w:p w:rsidR="00000000" w:rsidRDefault="00BD6FDA">
      <w:pPr>
        <w:rPr>
          <w:sz w:val="24"/>
        </w:rPr>
      </w:pPr>
    </w:p>
    <w:p w:rsidR="00000000" w:rsidRDefault="00BD6FDA">
      <w:pPr>
        <w:rPr>
          <w:sz w:val="24"/>
        </w:rPr>
      </w:pPr>
      <w:r>
        <w:rPr>
          <w:sz w:val="24"/>
        </w:rPr>
        <w:t xml:space="preserve">(i) The Firm has leased office space </w:t>
      </w:r>
      <w:r>
        <w:rPr>
          <w:sz w:val="24"/>
        </w:rPr>
        <w:t xml:space="preserve">for the practice of law at </w:t>
      </w:r>
      <w:r>
        <w:rPr>
          <w:b/>
          <w:sz w:val="24"/>
        </w:rPr>
        <w:t>[address]</w:t>
      </w:r>
      <w:r>
        <w:rPr>
          <w:sz w:val="24"/>
        </w:rPr>
        <w:t>, and has furnished and equipped the office.</w:t>
      </w:r>
    </w:p>
    <w:p w:rsidR="00000000" w:rsidRDefault="00BD6FDA">
      <w:pPr>
        <w:rPr>
          <w:sz w:val="24"/>
        </w:rPr>
      </w:pPr>
    </w:p>
    <w:p w:rsidR="00000000" w:rsidRDefault="00BD6FDA">
      <w:pPr>
        <w:rPr>
          <w:sz w:val="24"/>
        </w:rPr>
      </w:pPr>
      <w:r>
        <w:rPr>
          <w:sz w:val="24"/>
        </w:rPr>
        <w:t>(ii) The Associate wishes to practice law in association with the Firm at their premises.</w:t>
      </w:r>
    </w:p>
    <w:p w:rsidR="00000000" w:rsidRDefault="00BD6FDA">
      <w:pPr>
        <w:rPr>
          <w:sz w:val="24"/>
        </w:rPr>
      </w:pPr>
      <w:r>
        <w:rPr>
          <w:sz w:val="24"/>
        </w:rPr>
        <w:t>THEREFORE, the Associate and the Firm hereby agree as follows:</w:t>
      </w:r>
    </w:p>
    <w:p w:rsidR="00000000" w:rsidRDefault="00BD6FDA">
      <w:pPr>
        <w:rPr>
          <w:sz w:val="24"/>
        </w:rPr>
      </w:pPr>
    </w:p>
    <w:p w:rsidR="00000000" w:rsidRDefault="00BD6FDA">
      <w:pPr>
        <w:rPr>
          <w:sz w:val="24"/>
        </w:rPr>
      </w:pPr>
      <w:r>
        <w:rPr>
          <w:sz w:val="24"/>
        </w:rPr>
        <w:t>1. Definitions:</w:t>
      </w:r>
    </w:p>
    <w:p w:rsidR="00000000" w:rsidRDefault="00BD6FDA">
      <w:pPr>
        <w:pStyle w:val="Blockquote"/>
        <w:ind w:left="0" w:firstLine="360"/>
      </w:pPr>
    </w:p>
    <w:p w:rsidR="00000000" w:rsidRDefault="00BD6FDA">
      <w:pPr>
        <w:pStyle w:val="Blockquote"/>
      </w:pPr>
      <w:r>
        <w:t>1.1</w:t>
      </w:r>
      <w:r>
        <w:t xml:space="preserve"> </w:t>
      </w:r>
      <w:r>
        <w:rPr>
          <w:b/>
        </w:rPr>
        <w:t>"Associate billings"</w:t>
      </w:r>
      <w:r>
        <w:t xml:space="preserve"> denotes the professional fees billed by either the Associate or the Associate’s portion of professional billings rendered by other lawyers in the firm.</w:t>
      </w:r>
    </w:p>
    <w:p w:rsidR="00000000" w:rsidRDefault="00BD6FDA">
      <w:pPr>
        <w:pStyle w:val="Blockquote"/>
      </w:pPr>
      <w:r>
        <w:t xml:space="preserve">1.2 </w:t>
      </w:r>
      <w:r>
        <w:rPr>
          <w:b/>
        </w:rPr>
        <w:t>"Associate paid billings"</w:t>
      </w:r>
      <w:r>
        <w:t xml:space="preserve"> shall denote the associate billings collected by the</w:t>
      </w:r>
      <w:r>
        <w:t xml:space="preserve"> firm in any one month period less any negative outstanding balance of the associate’s accrued draws.</w:t>
      </w:r>
    </w:p>
    <w:p w:rsidR="00000000" w:rsidRDefault="00BD6FDA">
      <w:pPr>
        <w:pStyle w:val="Blockquote"/>
      </w:pPr>
      <w:r>
        <w:t xml:space="preserve">1.3 </w:t>
      </w:r>
      <w:r>
        <w:rPr>
          <w:b/>
        </w:rPr>
        <w:t>"Accrued draws"</w:t>
      </w:r>
      <w:r>
        <w:t xml:space="preserve"> shall denote the total of all draws paid to the associate less all repayments thereof to the firm.</w:t>
      </w:r>
    </w:p>
    <w:p w:rsidR="00000000" w:rsidRDefault="00BD6FDA">
      <w:pPr>
        <w:pStyle w:val="Blockquote"/>
      </w:pPr>
      <w:r>
        <w:t xml:space="preserve">1.4 </w:t>
      </w:r>
      <w:r>
        <w:rPr>
          <w:b/>
        </w:rPr>
        <w:t>"Unavoidable absences"</w:t>
      </w:r>
      <w:r>
        <w:t xml:space="preserve"> includes</w:t>
      </w:r>
      <w:r>
        <w:t xml:space="preserve"> absences due to sickness, injury, and compassionate leave.</w:t>
      </w:r>
    </w:p>
    <w:p w:rsidR="00000000" w:rsidRDefault="00BD6FDA">
      <w:pPr>
        <w:pStyle w:val="Blockquote"/>
      </w:pPr>
    </w:p>
    <w:p w:rsidR="00000000" w:rsidRDefault="00BD6FDA">
      <w:pPr>
        <w:rPr>
          <w:sz w:val="24"/>
        </w:rPr>
      </w:pPr>
      <w:r>
        <w:rPr>
          <w:sz w:val="24"/>
        </w:rPr>
        <w:t>2. The Firm will provide to the Associate:</w:t>
      </w:r>
    </w:p>
    <w:p w:rsidR="00000000" w:rsidRDefault="00BD6FDA">
      <w:pPr>
        <w:pStyle w:val="Blockquote"/>
      </w:pPr>
    </w:p>
    <w:p w:rsidR="00000000" w:rsidRDefault="00BD6FDA">
      <w:pPr>
        <w:pStyle w:val="Blockquote"/>
        <w:rPr>
          <w:b/>
        </w:rPr>
      </w:pPr>
      <w:r>
        <w:lastRenderedPageBreak/>
        <w:t xml:space="preserve">2.1. furnished office for </w:t>
      </w:r>
      <w:r>
        <w:rPr>
          <w:b/>
        </w:rPr>
        <w:t>[him/her]</w:t>
      </w:r>
    </w:p>
    <w:p w:rsidR="00000000" w:rsidRDefault="00BD6FDA">
      <w:pPr>
        <w:pStyle w:val="Blockquote"/>
      </w:pPr>
      <w:r>
        <w:t xml:space="preserve">2.2. furnished work station for </w:t>
      </w:r>
      <w:r>
        <w:rPr>
          <w:b/>
        </w:rPr>
        <w:t>[his/her]</w:t>
      </w:r>
      <w:r>
        <w:t xml:space="preserve"> assistant</w:t>
      </w:r>
    </w:p>
    <w:p w:rsidR="00000000" w:rsidRDefault="00BD6FDA">
      <w:pPr>
        <w:pStyle w:val="Blockquote"/>
      </w:pPr>
      <w:r>
        <w:t>2.3. reception services</w:t>
      </w:r>
    </w:p>
    <w:p w:rsidR="00000000" w:rsidRDefault="00BD6FDA">
      <w:pPr>
        <w:pStyle w:val="Blockquote"/>
      </w:pPr>
      <w:r>
        <w:t xml:space="preserve">2.4. telephone and telephone answering </w:t>
      </w:r>
      <w:r>
        <w:t xml:space="preserve">services for the Associate and </w:t>
      </w:r>
      <w:r>
        <w:rPr>
          <w:b/>
        </w:rPr>
        <w:t>[his/her]</w:t>
      </w:r>
      <w:r>
        <w:t xml:space="preserve"> assistant</w:t>
      </w:r>
    </w:p>
    <w:p w:rsidR="00000000" w:rsidRDefault="00BD6FDA">
      <w:pPr>
        <w:pStyle w:val="Blockquote"/>
      </w:pPr>
      <w:r>
        <w:t>2.5. bookkeeping services</w:t>
      </w:r>
    </w:p>
    <w:p w:rsidR="00000000" w:rsidRDefault="00BD6FDA">
      <w:pPr>
        <w:pStyle w:val="Blockquote"/>
      </w:pPr>
      <w:r>
        <w:t>2.6. use of:</w:t>
      </w:r>
    </w:p>
    <w:p w:rsidR="00000000" w:rsidRDefault="00BD6FDA">
      <w:pPr>
        <w:pStyle w:val="Blockquote"/>
        <w:ind w:left="720" w:right="720"/>
      </w:pPr>
      <w:r>
        <w:t>2.6.1. fax</w:t>
      </w:r>
    </w:p>
    <w:p w:rsidR="00000000" w:rsidRDefault="00BD6FDA">
      <w:pPr>
        <w:pStyle w:val="Blockquote"/>
        <w:ind w:left="720" w:right="720"/>
      </w:pPr>
      <w:r>
        <w:t>2.6.2. photocopier</w:t>
      </w:r>
    </w:p>
    <w:p w:rsidR="00000000" w:rsidRDefault="00BD6FDA">
      <w:pPr>
        <w:pStyle w:val="Blockquote"/>
        <w:ind w:left="720" w:right="720"/>
      </w:pPr>
      <w:r>
        <w:t>2.6.3. postage meter, with use charged to the Associate’s clients and paid to the Firm.</w:t>
      </w:r>
    </w:p>
    <w:p w:rsidR="00000000" w:rsidRDefault="00BD6FDA">
      <w:pPr>
        <w:pStyle w:val="Blockquote"/>
      </w:pPr>
      <w:r>
        <w:t>2.7. law library</w:t>
      </w:r>
    </w:p>
    <w:p w:rsidR="00000000" w:rsidRDefault="00BD6FDA">
      <w:pPr>
        <w:pStyle w:val="Blockquote"/>
      </w:pPr>
      <w:r>
        <w:t xml:space="preserve">2.8. </w:t>
      </w:r>
      <w:r>
        <w:rPr>
          <w:b/>
        </w:rPr>
        <w:t>[Quicklaw, e-carswell, Lex</w:t>
      </w:r>
      <w:r>
        <w:rPr>
          <w:b/>
        </w:rPr>
        <w:t>is-Nexis, etc.]</w:t>
      </w:r>
      <w:r>
        <w:t xml:space="preserve"> account</w:t>
      </w:r>
      <w:r>
        <w:rPr>
          <w:b/>
        </w:rPr>
        <w:t>[s]</w:t>
      </w:r>
      <w:r>
        <w:t>, chargeable to the Associate’s files</w:t>
      </w:r>
    </w:p>
    <w:p w:rsidR="00000000" w:rsidRDefault="00BD6FDA">
      <w:pPr>
        <w:pStyle w:val="Blockquote"/>
      </w:pPr>
      <w:r>
        <w:t>2.9. use of boardroom</w:t>
      </w:r>
    </w:p>
    <w:p w:rsidR="00000000" w:rsidRDefault="00BD6FDA">
      <w:pPr>
        <w:pStyle w:val="Blockquote"/>
      </w:pPr>
      <w:r>
        <w:t>2.10. stationery (including business cards)</w:t>
      </w:r>
    </w:p>
    <w:p w:rsidR="00000000" w:rsidRDefault="00BD6FDA">
      <w:pPr>
        <w:pStyle w:val="Blockquote"/>
      </w:pPr>
      <w:r>
        <w:t>2.11. access to the firm’s trust account (but not signing authority)</w:t>
      </w:r>
    </w:p>
    <w:p w:rsidR="00000000" w:rsidRDefault="00BD6FDA">
      <w:pPr>
        <w:pStyle w:val="Blockquote"/>
        <w:rPr>
          <w:b/>
        </w:rPr>
      </w:pPr>
      <w:r>
        <w:t xml:space="preserve">2.12. Yellow Pages ad and </w:t>
      </w:r>
      <w:r>
        <w:rPr>
          <w:b/>
        </w:rPr>
        <w:t>[group ads/website listing]</w:t>
      </w:r>
    </w:p>
    <w:p w:rsidR="00000000" w:rsidRDefault="00BD6FDA">
      <w:pPr>
        <w:pStyle w:val="Blockquote"/>
      </w:pPr>
      <w:r>
        <w:t>2.1</w:t>
      </w:r>
      <w:r>
        <w:t>3. internal and external email</w:t>
      </w:r>
    </w:p>
    <w:p w:rsidR="00000000" w:rsidRDefault="00BD6FDA">
      <w:pPr>
        <w:pStyle w:val="Blockquote"/>
      </w:pPr>
      <w:r>
        <w:t>2.14. precedent and macro system</w:t>
      </w:r>
    </w:p>
    <w:p w:rsidR="00000000" w:rsidRDefault="00BD6FDA">
      <w:pPr>
        <w:pStyle w:val="Blockquote"/>
      </w:pPr>
      <w:r>
        <w:t>2.15. internet access</w:t>
      </w:r>
    </w:p>
    <w:p w:rsidR="00000000" w:rsidRDefault="00BD6FDA">
      <w:pPr>
        <w:pStyle w:val="Blockquote"/>
        <w:rPr>
          <w:b/>
        </w:rPr>
      </w:pPr>
      <w:r>
        <w:t xml:space="preserve">2.16. excess liability insurance coverage of </w:t>
      </w:r>
      <w:r>
        <w:rPr>
          <w:b/>
        </w:rPr>
        <w:t>[amount]</w:t>
      </w:r>
    </w:p>
    <w:p w:rsidR="00000000" w:rsidRDefault="00BD6FDA">
      <w:pPr>
        <w:pStyle w:val="Blockquote"/>
      </w:pPr>
      <w:r>
        <w:t>2.17. office cleaning</w:t>
      </w:r>
    </w:p>
    <w:p w:rsidR="00000000" w:rsidRDefault="00BD6FDA">
      <w:pPr>
        <w:pStyle w:val="Blockquote"/>
      </w:pPr>
    </w:p>
    <w:p w:rsidR="00000000" w:rsidRDefault="00BD6FDA">
      <w:pPr>
        <w:rPr>
          <w:sz w:val="24"/>
        </w:rPr>
      </w:pPr>
      <w:r>
        <w:rPr>
          <w:sz w:val="24"/>
        </w:rPr>
        <w:t>3. The Associate will be listed on the letterhead and business cards as part of the firm.</w:t>
      </w:r>
    </w:p>
    <w:p w:rsidR="00000000" w:rsidRDefault="00BD6FDA">
      <w:pPr>
        <w:rPr>
          <w:sz w:val="24"/>
        </w:rPr>
      </w:pPr>
    </w:p>
    <w:p w:rsidR="00000000" w:rsidRDefault="00BD6FDA">
      <w:pPr>
        <w:rPr>
          <w:sz w:val="24"/>
        </w:rPr>
      </w:pPr>
      <w:r>
        <w:rPr>
          <w:sz w:val="24"/>
        </w:rPr>
        <w:t>4.</w:t>
      </w:r>
      <w:r>
        <w:rPr>
          <w:sz w:val="24"/>
        </w:rPr>
        <w:t xml:space="preserve"> The Firm will:</w:t>
      </w:r>
    </w:p>
    <w:p w:rsidR="00000000" w:rsidRDefault="00BD6FDA">
      <w:pPr>
        <w:rPr>
          <w:sz w:val="24"/>
        </w:rPr>
      </w:pPr>
    </w:p>
    <w:p w:rsidR="00000000" w:rsidRDefault="00BD6FDA">
      <w:pPr>
        <w:pStyle w:val="Blockquote"/>
      </w:pPr>
      <w:r>
        <w:t xml:space="preserve">4.1. refer all "extra" clients to the Associate that </w:t>
      </w:r>
      <w:r>
        <w:rPr>
          <w:b/>
        </w:rPr>
        <w:t>[he/she]</w:t>
      </w:r>
      <w:r>
        <w:t xml:space="preserve"> wishes to have</w:t>
      </w:r>
    </w:p>
    <w:p w:rsidR="00000000" w:rsidRDefault="00BD6FDA">
      <w:pPr>
        <w:pStyle w:val="Blockquote"/>
      </w:pPr>
      <w:r>
        <w:lastRenderedPageBreak/>
        <w:t xml:space="preserve">4.2. provide coverage on the Associate’s files during any absence of associate. Unless otherwise agreed in writing, the associate shall give the firm </w:t>
      </w:r>
      <w:r>
        <w:rPr>
          <w:b/>
        </w:rPr>
        <w:t>[number]</w:t>
      </w:r>
      <w:r>
        <w:t xml:space="preserve"> mon</w:t>
      </w:r>
      <w:r>
        <w:t>ths’ notice of all absences save and except unavoidable absences.</w:t>
      </w:r>
    </w:p>
    <w:p w:rsidR="00000000" w:rsidRDefault="00BD6FDA">
      <w:pPr>
        <w:pStyle w:val="Blockquote"/>
      </w:pPr>
      <w:r>
        <w:t>4.3. have the Firm work on the Associate files at firm lawyer’s regular hourly rate(s) due to the Associate’s absences. The Associate shall bill this work out to the clients at the first opp</w:t>
      </w:r>
      <w:r>
        <w:t>ortunity.</w:t>
      </w:r>
    </w:p>
    <w:p w:rsidR="00000000" w:rsidRDefault="00BD6FDA">
      <w:pPr>
        <w:pStyle w:val="Blockquote"/>
      </w:pPr>
      <w:r>
        <w:t>4.4. provide reasonable amount of secretarial coverage if the Associate’s assistant is away due to an unavoidable absence.</w:t>
      </w:r>
    </w:p>
    <w:p w:rsidR="00000000" w:rsidRDefault="00BD6FDA">
      <w:pPr>
        <w:pStyle w:val="Blockquote"/>
      </w:pPr>
      <w:r>
        <w:t>4.5. include the Associate and assistant in group medical, dental, long-term disability, life insurance and RRSP if they wa</w:t>
      </w:r>
      <w:r>
        <w:t>nt it and at their expense</w:t>
      </w:r>
    </w:p>
    <w:p w:rsidR="00000000" w:rsidRDefault="00BD6FDA">
      <w:pPr>
        <w:pStyle w:val="Blockquote"/>
        <w:rPr>
          <w:b/>
        </w:rPr>
      </w:pPr>
      <w:r>
        <w:t>4.6. provide the Associate with a draw in the amount of $</w:t>
      </w:r>
      <w:r>
        <w:rPr>
          <w:b/>
        </w:rPr>
        <w:t>[amount]</w:t>
      </w:r>
      <w:r>
        <w:t xml:space="preserve"> per month until </w:t>
      </w:r>
      <w:r>
        <w:rPr>
          <w:b/>
        </w:rPr>
        <w:t>[date]</w:t>
      </w:r>
      <w:r>
        <w:t xml:space="preserve"> and provided that the associate’s accrued draws will not exceed $</w:t>
      </w:r>
      <w:r>
        <w:rPr>
          <w:b/>
        </w:rPr>
        <w:t>[amount]</w:t>
      </w:r>
    </w:p>
    <w:p w:rsidR="00000000" w:rsidRDefault="00BD6FDA">
      <w:pPr>
        <w:pStyle w:val="Blockquote"/>
      </w:pPr>
      <w:r>
        <w:t>4.7. provide a reasonable amount of assistance to the Associate</w:t>
      </w:r>
    </w:p>
    <w:p w:rsidR="00000000" w:rsidRDefault="00BD6FDA">
      <w:pPr>
        <w:pStyle w:val="Blockquote"/>
      </w:pPr>
    </w:p>
    <w:p w:rsidR="00000000" w:rsidRDefault="00BD6FDA">
      <w:pPr>
        <w:rPr>
          <w:sz w:val="24"/>
        </w:rPr>
      </w:pPr>
      <w:r>
        <w:rPr>
          <w:sz w:val="24"/>
        </w:rPr>
        <w:t>5</w:t>
      </w:r>
      <w:r>
        <w:rPr>
          <w:sz w:val="24"/>
        </w:rPr>
        <w:t>. The Associate will be responsible for "associate expenses" as follows:</w:t>
      </w:r>
    </w:p>
    <w:p w:rsidR="00000000" w:rsidRDefault="00BD6FDA">
      <w:pPr>
        <w:pStyle w:val="Blockquote"/>
      </w:pPr>
    </w:p>
    <w:p w:rsidR="00000000" w:rsidRDefault="00BD6FDA">
      <w:pPr>
        <w:pStyle w:val="Blockquote"/>
      </w:pPr>
      <w:r>
        <w:t xml:space="preserve">5.1. purchasing </w:t>
      </w:r>
      <w:r>
        <w:rPr>
          <w:b/>
        </w:rPr>
        <w:t>[his/her]</w:t>
      </w:r>
      <w:r>
        <w:t xml:space="preserve"> own computer</w:t>
      </w:r>
    </w:p>
    <w:p w:rsidR="00000000" w:rsidRDefault="00BD6FDA">
      <w:pPr>
        <w:pStyle w:val="Blockquote"/>
      </w:pPr>
      <w:r>
        <w:t xml:space="preserve">5.2. paying </w:t>
      </w:r>
      <w:r>
        <w:rPr>
          <w:b/>
        </w:rPr>
        <w:t>[his/her]</w:t>
      </w:r>
      <w:r>
        <w:t xml:space="preserve"> assistant’s salary</w:t>
      </w:r>
    </w:p>
    <w:p w:rsidR="00000000" w:rsidRDefault="00BD6FDA">
      <w:pPr>
        <w:pStyle w:val="Blockquote"/>
      </w:pPr>
      <w:r>
        <w:t xml:space="preserve">5.3. paying </w:t>
      </w:r>
      <w:r>
        <w:rPr>
          <w:b/>
        </w:rPr>
        <w:t>[his/her]</w:t>
      </w:r>
      <w:r>
        <w:t xml:space="preserve"> own insurance, Law Society fees and dues</w:t>
      </w:r>
    </w:p>
    <w:p w:rsidR="00000000" w:rsidRDefault="00BD6FDA">
      <w:pPr>
        <w:pStyle w:val="Blockquote"/>
        <w:rPr>
          <w:b/>
        </w:rPr>
      </w:pPr>
      <w:r>
        <w:t xml:space="preserve">5.4. paying for </w:t>
      </w:r>
      <w:r>
        <w:rPr>
          <w:b/>
        </w:rPr>
        <w:t>[his/her]</w:t>
      </w:r>
      <w:r>
        <w:t xml:space="preserve"> own promotion</w:t>
      </w:r>
      <w:r>
        <w:t xml:space="preserve"> over and above any promotions the Firm may choose from time to time to provide for the firm including group Yellow Pages and </w:t>
      </w:r>
      <w:r>
        <w:rPr>
          <w:b/>
        </w:rPr>
        <w:t>[specify, e.g. internet/email/print communications, newsletters]</w:t>
      </w:r>
    </w:p>
    <w:p w:rsidR="00000000" w:rsidRDefault="00BD6FDA">
      <w:pPr>
        <w:pStyle w:val="Blockquote"/>
      </w:pPr>
      <w:r>
        <w:t xml:space="preserve">5.5. paying for </w:t>
      </w:r>
      <w:r>
        <w:rPr>
          <w:b/>
        </w:rPr>
        <w:t>[his/her]</w:t>
      </w:r>
      <w:r>
        <w:t xml:space="preserve"> own Continuing Legal Education</w:t>
      </w:r>
    </w:p>
    <w:p w:rsidR="00000000" w:rsidRDefault="00BD6FDA">
      <w:pPr>
        <w:pStyle w:val="Blockquote"/>
      </w:pPr>
      <w:r>
        <w:t>5.6. pay</w:t>
      </w:r>
      <w:r>
        <w:t>ing for all other expenses not listed herein</w:t>
      </w:r>
    </w:p>
    <w:p w:rsidR="00000000" w:rsidRDefault="00BD6FDA">
      <w:pPr>
        <w:pStyle w:val="Blockquote"/>
        <w:rPr>
          <w:i/>
        </w:rPr>
      </w:pPr>
      <w:r>
        <w:t>5.7 paying the sum of $</w:t>
      </w:r>
      <w:r>
        <w:rPr>
          <w:b/>
        </w:rPr>
        <w:t>[amount]</w:t>
      </w:r>
      <w:r>
        <w:t xml:space="preserve"> per month to the Firm for all furnishings and services for the premises and equipment usage that the Firm provides to the Associate </w:t>
      </w:r>
      <w:r>
        <w:rPr>
          <w:i/>
        </w:rPr>
        <w:t>[to be used in conjunction with 6(a)]</w:t>
      </w:r>
    </w:p>
    <w:p w:rsidR="00000000" w:rsidRDefault="00BD6FDA">
      <w:pPr>
        <w:pStyle w:val="Blockquote"/>
        <w:rPr>
          <w:i/>
        </w:rPr>
      </w:pPr>
    </w:p>
    <w:p w:rsidR="00000000" w:rsidRDefault="00BD6FDA">
      <w:pPr>
        <w:rPr>
          <w:sz w:val="24"/>
        </w:rPr>
      </w:pPr>
      <w:r>
        <w:rPr>
          <w:sz w:val="24"/>
        </w:rPr>
        <w:t>6. (a) T</w:t>
      </w:r>
      <w:r>
        <w:rPr>
          <w:sz w:val="24"/>
        </w:rPr>
        <w:t>he Associate shall be entitled to the associate’s paid billings less all accrued associate expenses (the "net associate’s share"). The firm shall render a monthly accounting of the net associate’s share together with a cheque representing the net associate</w:t>
      </w:r>
      <w:r>
        <w:rPr>
          <w:sz w:val="24"/>
        </w:rPr>
        <w:t>’s share no later than the 15</w:t>
      </w:r>
      <w:r>
        <w:rPr>
          <w:sz w:val="24"/>
          <w:vertAlign w:val="superscript"/>
        </w:rPr>
        <w:t>th</w:t>
      </w:r>
      <w:r>
        <w:rPr>
          <w:sz w:val="24"/>
        </w:rPr>
        <w:t xml:space="preserve"> day of the month following.</w:t>
      </w:r>
    </w:p>
    <w:p w:rsidR="00000000" w:rsidRDefault="00BD6FDA">
      <w:pPr>
        <w:rPr>
          <w:sz w:val="24"/>
        </w:rPr>
      </w:pPr>
    </w:p>
    <w:p w:rsidR="00000000" w:rsidRDefault="00BD6FDA">
      <w:pPr>
        <w:rPr>
          <w:b/>
          <w:i/>
          <w:sz w:val="24"/>
        </w:rPr>
      </w:pPr>
      <w:r>
        <w:rPr>
          <w:b/>
          <w:i/>
          <w:sz w:val="24"/>
        </w:rPr>
        <w:t>[OR]</w:t>
      </w:r>
    </w:p>
    <w:p w:rsidR="00000000" w:rsidRDefault="00BD6FDA">
      <w:pPr>
        <w:rPr>
          <w:b/>
          <w:i/>
          <w:sz w:val="24"/>
        </w:rPr>
      </w:pPr>
    </w:p>
    <w:p w:rsidR="00000000" w:rsidRDefault="00BD6FDA">
      <w:pPr>
        <w:rPr>
          <w:sz w:val="24"/>
        </w:rPr>
      </w:pPr>
      <w:r>
        <w:rPr>
          <w:sz w:val="24"/>
        </w:rPr>
        <w:t xml:space="preserve">(b) The Associate shall be entitled to </w:t>
      </w:r>
      <w:r>
        <w:rPr>
          <w:b/>
          <w:sz w:val="24"/>
        </w:rPr>
        <w:t>[number]</w:t>
      </w:r>
      <w:r>
        <w:rPr>
          <w:sz w:val="24"/>
        </w:rPr>
        <w:t>% of the associate’s paid billings, less all accrued associate expenses (the "net associate’s share"). The firm shall render a monthly account</w:t>
      </w:r>
      <w:r>
        <w:rPr>
          <w:sz w:val="24"/>
        </w:rPr>
        <w:t>ing of the net associate’s share together with a cheque representing the net associate’s share no later than the 15</w:t>
      </w:r>
      <w:r>
        <w:rPr>
          <w:sz w:val="24"/>
          <w:vertAlign w:val="superscript"/>
        </w:rPr>
        <w:t>th</w:t>
      </w:r>
      <w:r>
        <w:rPr>
          <w:sz w:val="24"/>
        </w:rPr>
        <w:t xml:space="preserve"> day of the month following.</w:t>
      </w:r>
    </w:p>
    <w:p w:rsidR="00000000" w:rsidRDefault="00BD6FDA">
      <w:pPr>
        <w:rPr>
          <w:sz w:val="24"/>
        </w:rPr>
      </w:pPr>
    </w:p>
    <w:p w:rsidR="00000000" w:rsidRDefault="00BD6FDA">
      <w:pPr>
        <w:rPr>
          <w:sz w:val="24"/>
        </w:rPr>
      </w:pPr>
      <w:r>
        <w:rPr>
          <w:sz w:val="24"/>
        </w:rPr>
        <w:t xml:space="preserve">7. The effective date of this Agreement is </w:t>
      </w:r>
      <w:r>
        <w:rPr>
          <w:b/>
          <w:sz w:val="24"/>
        </w:rPr>
        <w:t>[date]</w:t>
      </w:r>
      <w:r>
        <w:rPr>
          <w:sz w:val="24"/>
        </w:rPr>
        <w:t>.</w:t>
      </w:r>
    </w:p>
    <w:p w:rsidR="00000000" w:rsidRDefault="00BD6FDA">
      <w:pPr>
        <w:rPr>
          <w:sz w:val="24"/>
        </w:rPr>
      </w:pPr>
    </w:p>
    <w:p w:rsidR="00000000" w:rsidRDefault="00BD6FDA">
      <w:pPr>
        <w:rPr>
          <w:sz w:val="24"/>
        </w:rPr>
      </w:pPr>
      <w:r>
        <w:rPr>
          <w:sz w:val="24"/>
        </w:rPr>
        <w:t>8. This agreement may be terminated by either party by wr</w:t>
      </w:r>
      <w:r>
        <w:rPr>
          <w:sz w:val="24"/>
        </w:rPr>
        <w:t>itten notice provided in person not later than one month prior to the date of termination. Termination of this agreement shall not affect any rights or responsibilities that may have arisen as of the termination date.</w:t>
      </w:r>
    </w:p>
    <w:p w:rsidR="00000000" w:rsidRDefault="00BD6FDA">
      <w:pPr>
        <w:rPr>
          <w:sz w:val="24"/>
        </w:rPr>
      </w:pPr>
      <w:r>
        <w:rPr>
          <w:sz w:val="24"/>
        </w:rPr>
        <w:t xml:space="preserve">The undersigned </w:t>
      </w:r>
      <w:r>
        <w:rPr>
          <w:b/>
          <w:sz w:val="24"/>
        </w:rPr>
        <w:t>[Associate]</w:t>
      </w:r>
      <w:r>
        <w:rPr>
          <w:sz w:val="24"/>
        </w:rPr>
        <w:t xml:space="preserve"> and </w:t>
      </w:r>
      <w:r>
        <w:rPr>
          <w:b/>
          <w:sz w:val="24"/>
        </w:rPr>
        <w:t>[Firm]</w:t>
      </w:r>
      <w:r>
        <w:rPr>
          <w:sz w:val="24"/>
        </w:rPr>
        <w:t xml:space="preserve"> hereby sign the within Agreement for the purpose of binding themselves thereto.</w:t>
      </w:r>
    </w:p>
    <w:p w:rsidR="00000000" w:rsidRDefault="00BD6FDA">
      <w:pPr>
        <w:rPr>
          <w:sz w:val="24"/>
        </w:rPr>
      </w:pPr>
    </w:p>
    <w:tbl>
      <w:tblPr>
        <w:tblW w:w="0" w:type="auto"/>
        <w:tblLayout w:type="fixed"/>
        <w:tblCellMar>
          <w:left w:w="0" w:type="dxa"/>
          <w:right w:w="0" w:type="dxa"/>
        </w:tblCellMar>
        <w:tblLook w:val="0000" w:firstRow="0" w:lastRow="0" w:firstColumn="0" w:lastColumn="0" w:noHBand="0" w:noVBand="0"/>
      </w:tblPr>
      <w:tblGrid>
        <w:gridCol w:w="4125"/>
        <w:gridCol w:w="375"/>
        <w:gridCol w:w="3435"/>
      </w:tblGrid>
      <w:tr w:rsidR="00000000">
        <w:tblPrEx>
          <w:tblCellMar>
            <w:top w:w="0" w:type="dxa"/>
            <w:left w:w="0" w:type="dxa"/>
            <w:bottom w:w="0" w:type="dxa"/>
            <w:right w:w="0" w:type="dxa"/>
          </w:tblCellMar>
        </w:tblPrEx>
        <w:tc>
          <w:tcPr>
            <w:tcW w:w="4125" w:type="dxa"/>
            <w:vAlign w:val="center"/>
          </w:tcPr>
          <w:p w:rsidR="00000000" w:rsidRDefault="00BD6FDA">
            <w:pPr>
              <w:rPr>
                <w:sz w:val="24"/>
              </w:rPr>
            </w:pPr>
            <w:r>
              <w:rPr>
                <w:sz w:val="24"/>
              </w:rPr>
              <w:fldChar w:fldCharType="begin"/>
            </w:r>
            <w:r>
              <w:rPr>
                <w:sz w:val="24"/>
              </w:rPr>
              <w:instrText>PRIVATE</w:instrText>
            </w:r>
            <w:r>
              <w:rPr>
                <w:sz w:val="24"/>
              </w:rPr>
            </w:r>
            <w:r>
              <w:rPr>
                <w:sz w:val="24"/>
              </w:rPr>
              <w:fldChar w:fldCharType="end"/>
            </w:r>
            <w:r>
              <w:rPr>
                <w:sz w:val="24"/>
              </w:rPr>
              <w:t>SIGNED, SEALED AND DELIVERED</w:t>
            </w:r>
          </w:p>
        </w:tc>
        <w:tc>
          <w:tcPr>
            <w:tcW w:w="375" w:type="dxa"/>
            <w:vAlign w:val="center"/>
          </w:tcPr>
          <w:p w:rsidR="00000000" w:rsidRDefault="00BD6FDA">
            <w:pPr>
              <w:rPr>
                <w:sz w:val="24"/>
              </w:rPr>
            </w:pPr>
            <w:r>
              <w:rPr>
                <w:sz w:val="24"/>
              </w:rPr>
              <w:t>)</w:t>
            </w:r>
          </w:p>
        </w:tc>
        <w:tc>
          <w:tcPr>
            <w:tcW w:w="3435" w:type="dxa"/>
            <w:vAlign w:val="center"/>
          </w:tcPr>
          <w:p w:rsidR="00000000" w:rsidRDefault="00BD6FDA">
            <w:pPr>
              <w:rPr>
                <w:sz w:val="24"/>
              </w:rPr>
            </w:pPr>
          </w:p>
        </w:tc>
      </w:tr>
      <w:tr w:rsidR="00000000">
        <w:tblPrEx>
          <w:tblCellMar>
            <w:top w:w="0" w:type="dxa"/>
            <w:left w:w="0" w:type="dxa"/>
            <w:bottom w:w="0" w:type="dxa"/>
            <w:right w:w="0" w:type="dxa"/>
          </w:tblCellMar>
        </w:tblPrEx>
        <w:tc>
          <w:tcPr>
            <w:tcW w:w="4125" w:type="dxa"/>
            <w:vAlign w:val="center"/>
          </w:tcPr>
          <w:p w:rsidR="00000000" w:rsidRDefault="00BD6FDA">
            <w:pPr>
              <w:rPr>
                <w:sz w:val="24"/>
              </w:rPr>
            </w:pPr>
            <w:r>
              <w:rPr>
                <w:sz w:val="24"/>
              </w:rPr>
              <w:t>on behalf of ______________________</w:t>
            </w:r>
          </w:p>
        </w:tc>
        <w:tc>
          <w:tcPr>
            <w:tcW w:w="375" w:type="dxa"/>
            <w:vAlign w:val="center"/>
          </w:tcPr>
          <w:p w:rsidR="00000000" w:rsidRDefault="00BD6FDA">
            <w:pPr>
              <w:rPr>
                <w:sz w:val="24"/>
              </w:rPr>
            </w:pPr>
            <w:r>
              <w:rPr>
                <w:sz w:val="24"/>
              </w:rPr>
              <w:t>)</w:t>
            </w:r>
          </w:p>
        </w:tc>
        <w:tc>
          <w:tcPr>
            <w:tcW w:w="3435" w:type="dxa"/>
            <w:vAlign w:val="center"/>
          </w:tcPr>
          <w:p w:rsidR="00000000" w:rsidRDefault="00BD6FDA">
            <w:pPr>
              <w:rPr>
                <w:sz w:val="24"/>
              </w:rPr>
            </w:pPr>
          </w:p>
        </w:tc>
      </w:tr>
      <w:tr w:rsidR="00000000">
        <w:tblPrEx>
          <w:tblCellMar>
            <w:top w:w="0" w:type="dxa"/>
            <w:left w:w="0" w:type="dxa"/>
            <w:bottom w:w="0" w:type="dxa"/>
            <w:right w:w="0" w:type="dxa"/>
          </w:tblCellMar>
        </w:tblPrEx>
        <w:tc>
          <w:tcPr>
            <w:tcW w:w="4125" w:type="dxa"/>
            <w:vAlign w:val="center"/>
          </w:tcPr>
          <w:p w:rsidR="00000000" w:rsidRDefault="00BD6FDA">
            <w:pPr>
              <w:rPr>
                <w:sz w:val="24"/>
              </w:rPr>
            </w:pPr>
            <w:r>
              <w:rPr>
                <w:sz w:val="24"/>
              </w:rPr>
              <w:t>in the presence of:</w:t>
            </w:r>
          </w:p>
        </w:tc>
        <w:tc>
          <w:tcPr>
            <w:tcW w:w="375" w:type="dxa"/>
            <w:vAlign w:val="center"/>
          </w:tcPr>
          <w:p w:rsidR="00000000" w:rsidRDefault="00BD6FDA">
            <w:pPr>
              <w:rPr>
                <w:sz w:val="24"/>
              </w:rPr>
            </w:pPr>
            <w:r>
              <w:rPr>
                <w:sz w:val="24"/>
              </w:rPr>
              <w:t>)</w:t>
            </w:r>
          </w:p>
        </w:tc>
        <w:tc>
          <w:tcPr>
            <w:tcW w:w="3435" w:type="dxa"/>
            <w:vAlign w:val="center"/>
          </w:tcPr>
          <w:p w:rsidR="00000000" w:rsidRDefault="00BD6FDA">
            <w:pPr>
              <w:rPr>
                <w:sz w:val="24"/>
              </w:rPr>
            </w:pPr>
          </w:p>
        </w:tc>
      </w:tr>
      <w:tr w:rsidR="00000000">
        <w:tblPrEx>
          <w:tblCellMar>
            <w:top w:w="0" w:type="dxa"/>
            <w:left w:w="0" w:type="dxa"/>
            <w:bottom w:w="0" w:type="dxa"/>
            <w:right w:w="0" w:type="dxa"/>
          </w:tblCellMar>
        </w:tblPrEx>
        <w:tc>
          <w:tcPr>
            <w:tcW w:w="4125" w:type="dxa"/>
            <w:vAlign w:val="center"/>
          </w:tcPr>
          <w:p w:rsidR="00000000" w:rsidRDefault="00BD6FDA">
            <w:pPr>
              <w:rPr>
                <w:sz w:val="24"/>
              </w:rPr>
            </w:pPr>
          </w:p>
        </w:tc>
        <w:tc>
          <w:tcPr>
            <w:tcW w:w="375" w:type="dxa"/>
            <w:vAlign w:val="center"/>
          </w:tcPr>
          <w:p w:rsidR="00000000" w:rsidRDefault="00BD6FDA">
            <w:pPr>
              <w:rPr>
                <w:sz w:val="24"/>
              </w:rPr>
            </w:pPr>
          </w:p>
        </w:tc>
        <w:tc>
          <w:tcPr>
            <w:tcW w:w="3435" w:type="dxa"/>
            <w:vAlign w:val="center"/>
          </w:tcPr>
          <w:p w:rsidR="00000000" w:rsidRDefault="00BD6FDA">
            <w:pPr>
              <w:rPr>
                <w:sz w:val="24"/>
              </w:rPr>
            </w:pPr>
          </w:p>
        </w:tc>
      </w:tr>
      <w:tr w:rsidR="00000000">
        <w:tblPrEx>
          <w:tblCellMar>
            <w:top w:w="0" w:type="dxa"/>
            <w:left w:w="0" w:type="dxa"/>
            <w:bottom w:w="0" w:type="dxa"/>
            <w:right w:w="0" w:type="dxa"/>
          </w:tblCellMar>
        </w:tblPrEx>
        <w:tc>
          <w:tcPr>
            <w:tcW w:w="4125" w:type="dxa"/>
            <w:vAlign w:val="center"/>
          </w:tcPr>
          <w:p w:rsidR="00000000" w:rsidRDefault="00BD6FDA">
            <w:pPr>
              <w:rPr>
                <w:sz w:val="24"/>
              </w:rPr>
            </w:pPr>
            <w:r>
              <w:rPr>
                <w:sz w:val="24"/>
              </w:rPr>
              <w:t>________________________________</w:t>
            </w:r>
          </w:p>
        </w:tc>
        <w:tc>
          <w:tcPr>
            <w:tcW w:w="375" w:type="dxa"/>
            <w:vAlign w:val="center"/>
          </w:tcPr>
          <w:p w:rsidR="00000000" w:rsidRDefault="00BD6FDA">
            <w:pPr>
              <w:rPr>
                <w:sz w:val="24"/>
              </w:rPr>
            </w:pPr>
            <w:r>
              <w:rPr>
                <w:sz w:val="24"/>
              </w:rPr>
              <w:t>)</w:t>
            </w:r>
          </w:p>
        </w:tc>
        <w:tc>
          <w:tcPr>
            <w:tcW w:w="3435" w:type="dxa"/>
            <w:vAlign w:val="center"/>
          </w:tcPr>
          <w:p w:rsidR="00000000" w:rsidRDefault="00BD6FDA">
            <w:pPr>
              <w:rPr>
                <w:sz w:val="24"/>
              </w:rPr>
            </w:pPr>
          </w:p>
        </w:tc>
      </w:tr>
      <w:tr w:rsidR="00000000">
        <w:tblPrEx>
          <w:tblCellMar>
            <w:top w:w="0" w:type="dxa"/>
            <w:left w:w="0" w:type="dxa"/>
            <w:bottom w:w="0" w:type="dxa"/>
            <w:right w:w="0" w:type="dxa"/>
          </w:tblCellMar>
        </w:tblPrEx>
        <w:tc>
          <w:tcPr>
            <w:tcW w:w="4125" w:type="dxa"/>
            <w:vAlign w:val="center"/>
          </w:tcPr>
          <w:p w:rsidR="00000000" w:rsidRDefault="00BD6FDA">
            <w:pPr>
              <w:rPr>
                <w:sz w:val="24"/>
              </w:rPr>
            </w:pPr>
            <w:r>
              <w:rPr>
                <w:sz w:val="24"/>
              </w:rPr>
              <w:t>Name</w:t>
            </w:r>
          </w:p>
        </w:tc>
        <w:tc>
          <w:tcPr>
            <w:tcW w:w="375" w:type="dxa"/>
            <w:vAlign w:val="center"/>
          </w:tcPr>
          <w:p w:rsidR="00000000" w:rsidRDefault="00BD6FDA">
            <w:pPr>
              <w:rPr>
                <w:sz w:val="24"/>
              </w:rPr>
            </w:pPr>
            <w:r>
              <w:rPr>
                <w:sz w:val="24"/>
              </w:rPr>
              <w:t>)</w:t>
            </w:r>
          </w:p>
        </w:tc>
        <w:tc>
          <w:tcPr>
            <w:tcW w:w="3435" w:type="dxa"/>
            <w:vAlign w:val="center"/>
          </w:tcPr>
          <w:p w:rsidR="00000000" w:rsidRDefault="00BD6FDA">
            <w:pPr>
              <w:rPr>
                <w:sz w:val="24"/>
              </w:rPr>
            </w:pPr>
          </w:p>
        </w:tc>
      </w:tr>
      <w:tr w:rsidR="00000000">
        <w:tblPrEx>
          <w:tblCellMar>
            <w:top w:w="0" w:type="dxa"/>
            <w:left w:w="0" w:type="dxa"/>
            <w:bottom w:w="0" w:type="dxa"/>
            <w:right w:w="0" w:type="dxa"/>
          </w:tblCellMar>
        </w:tblPrEx>
        <w:tc>
          <w:tcPr>
            <w:tcW w:w="4125" w:type="dxa"/>
            <w:vAlign w:val="center"/>
          </w:tcPr>
          <w:p w:rsidR="00000000" w:rsidRDefault="00BD6FDA">
            <w:pPr>
              <w:rPr>
                <w:sz w:val="24"/>
              </w:rPr>
            </w:pPr>
            <w:r>
              <w:rPr>
                <w:sz w:val="24"/>
              </w:rPr>
              <w:t>_________________</w:t>
            </w:r>
            <w:r>
              <w:rPr>
                <w:sz w:val="24"/>
              </w:rPr>
              <w:t>_______________</w:t>
            </w:r>
          </w:p>
        </w:tc>
        <w:tc>
          <w:tcPr>
            <w:tcW w:w="375" w:type="dxa"/>
            <w:vAlign w:val="center"/>
          </w:tcPr>
          <w:p w:rsidR="00000000" w:rsidRDefault="00BD6FDA">
            <w:pPr>
              <w:rPr>
                <w:sz w:val="24"/>
              </w:rPr>
            </w:pPr>
            <w:r>
              <w:rPr>
                <w:sz w:val="24"/>
              </w:rPr>
              <w:t>)</w:t>
            </w:r>
          </w:p>
        </w:tc>
        <w:tc>
          <w:tcPr>
            <w:tcW w:w="3435" w:type="dxa"/>
            <w:vAlign w:val="center"/>
          </w:tcPr>
          <w:p w:rsidR="00000000" w:rsidRDefault="00BD6FDA">
            <w:pPr>
              <w:rPr>
                <w:sz w:val="24"/>
              </w:rPr>
            </w:pPr>
          </w:p>
        </w:tc>
      </w:tr>
      <w:tr w:rsidR="00000000">
        <w:tblPrEx>
          <w:tblCellMar>
            <w:top w:w="0" w:type="dxa"/>
            <w:left w:w="0" w:type="dxa"/>
            <w:bottom w:w="0" w:type="dxa"/>
            <w:right w:w="0" w:type="dxa"/>
          </w:tblCellMar>
        </w:tblPrEx>
        <w:tc>
          <w:tcPr>
            <w:tcW w:w="4125" w:type="dxa"/>
            <w:vAlign w:val="center"/>
          </w:tcPr>
          <w:p w:rsidR="00000000" w:rsidRDefault="00BD6FDA">
            <w:pPr>
              <w:rPr>
                <w:sz w:val="24"/>
              </w:rPr>
            </w:pPr>
          </w:p>
        </w:tc>
        <w:tc>
          <w:tcPr>
            <w:tcW w:w="375" w:type="dxa"/>
            <w:vAlign w:val="center"/>
          </w:tcPr>
          <w:p w:rsidR="00000000" w:rsidRDefault="00BD6FDA">
            <w:pPr>
              <w:rPr>
                <w:sz w:val="24"/>
              </w:rPr>
            </w:pPr>
            <w:r>
              <w:rPr>
                <w:sz w:val="24"/>
              </w:rPr>
              <w:t>)</w:t>
            </w:r>
          </w:p>
        </w:tc>
        <w:tc>
          <w:tcPr>
            <w:tcW w:w="3435" w:type="dxa"/>
            <w:vAlign w:val="center"/>
          </w:tcPr>
          <w:p w:rsidR="00000000" w:rsidRDefault="00BD6FDA">
            <w:pPr>
              <w:rPr>
                <w:sz w:val="24"/>
              </w:rPr>
            </w:pPr>
            <w:r>
              <w:rPr>
                <w:sz w:val="24"/>
              </w:rPr>
              <w:t>___________________________</w:t>
            </w:r>
          </w:p>
        </w:tc>
      </w:tr>
      <w:tr w:rsidR="00000000">
        <w:tblPrEx>
          <w:tblCellMar>
            <w:top w:w="0" w:type="dxa"/>
            <w:left w:w="0" w:type="dxa"/>
            <w:bottom w:w="0" w:type="dxa"/>
            <w:right w:w="0" w:type="dxa"/>
          </w:tblCellMar>
        </w:tblPrEx>
        <w:tc>
          <w:tcPr>
            <w:tcW w:w="4125" w:type="dxa"/>
            <w:vAlign w:val="center"/>
          </w:tcPr>
          <w:p w:rsidR="00000000" w:rsidRDefault="00BD6FDA">
            <w:pPr>
              <w:rPr>
                <w:sz w:val="24"/>
              </w:rPr>
            </w:pPr>
            <w:r>
              <w:rPr>
                <w:sz w:val="24"/>
              </w:rPr>
              <w:t>________________________________</w:t>
            </w:r>
          </w:p>
        </w:tc>
        <w:tc>
          <w:tcPr>
            <w:tcW w:w="375" w:type="dxa"/>
            <w:vAlign w:val="center"/>
          </w:tcPr>
          <w:p w:rsidR="00000000" w:rsidRDefault="00BD6FDA">
            <w:pPr>
              <w:rPr>
                <w:sz w:val="24"/>
              </w:rPr>
            </w:pPr>
            <w:r>
              <w:rPr>
                <w:sz w:val="24"/>
              </w:rPr>
              <w:t>)</w:t>
            </w:r>
          </w:p>
        </w:tc>
        <w:tc>
          <w:tcPr>
            <w:tcW w:w="3435" w:type="dxa"/>
            <w:vAlign w:val="center"/>
          </w:tcPr>
          <w:p w:rsidR="00000000" w:rsidRDefault="00BD6FDA">
            <w:pPr>
              <w:rPr>
                <w:sz w:val="24"/>
              </w:rPr>
            </w:pPr>
            <w:r>
              <w:rPr>
                <w:b/>
                <w:sz w:val="24"/>
              </w:rPr>
              <w:t>[Associate]</w:t>
            </w:r>
          </w:p>
        </w:tc>
      </w:tr>
      <w:tr w:rsidR="00000000">
        <w:tblPrEx>
          <w:tblCellMar>
            <w:top w:w="0" w:type="dxa"/>
            <w:left w:w="0" w:type="dxa"/>
            <w:bottom w:w="0" w:type="dxa"/>
            <w:right w:w="0" w:type="dxa"/>
          </w:tblCellMar>
        </w:tblPrEx>
        <w:tc>
          <w:tcPr>
            <w:tcW w:w="4125" w:type="dxa"/>
            <w:vAlign w:val="center"/>
          </w:tcPr>
          <w:p w:rsidR="00000000" w:rsidRDefault="00BD6FDA">
            <w:pPr>
              <w:rPr>
                <w:sz w:val="24"/>
              </w:rPr>
            </w:pPr>
            <w:r>
              <w:rPr>
                <w:sz w:val="24"/>
              </w:rPr>
              <w:t>Address</w:t>
            </w:r>
          </w:p>
        </w:tc>
        <w:tc>
          <w:tcPr>
            <w:tcW w:w="375" w:type="dxa"/>
            <w:vAlign w:val="center"/>
          </w:tcPr>
          <w:p w:rsidR="00000000" w:rsidRDefault="00BD6FDA">
            <w:pPr>
              <w:rPr>
                <w:sz w:val="24"/>
              </w:rPr>
            </w:pPr>
            <w:r>
              <w:rPr>
                <w:sz w:val="24"/>
              </w:rPr>
              <w:t>)</w:t>
            </w:r>
          </w:p>
        </w:tc>
        <w:tc>
          <w:tcPr>
            <w:tcW w:w="3435" w:type="dxa"/>
            <w:vAlign w:val="center"/>
          </w:tcPr>
          <w:p w:rsidR="00000000" w:rsidRDefault="00BD6FDA">
            <w:pPr>
              <w:rPr>
                <w:sz w:val="24"/>
              </w:rPr>
            </w:pPr>
          </w:p>
        </w:tc>
      </w:tr>
      <w:tr w:rsidR="00000000">
        <w:tblPrEx>
          <w:tblCellMar>
            <w:top w:w="0" w:type="dxa"/>
            <w:left w:w="0" w:type="dxa"/>
            <w:bottom w:w="0" w:type="dxa"/>
            <w:right w:w="0" w:type="dxa"/>
          </w:tblCellMar>
        </w:tblPrEx>
        <w:tc>
          <w:tcPr>
            <w:tcW w:w="4125" w:type="dxa"/>
            <w:vAlign w:val="center"/>
          </w:tcPr>
          <w:p w:rsidR="00000000" w:rsidRDefault="00BD6FDA">
            <w:pPr>
              <w:rPr>
                <w:sz w:val="24"/>
              </w:rPr>
            </w:pPr>
            <w:r>
              <w:rPr>
                <w:sz w:val="24"/>
              </w:rPr>
              <w:t>________________________________</w:t>
            </w:r>
          </w:p>
        </w:tc>
        <w:tc>
          <w:tcPr>
            <w:tcW w:w="375" w:type="dxa"/>
            <w:vAlign w:val="center"/>
          </w:tcPr>
          <w:p w:rsidR="00000000" w:rsidRDefault="00BD6FDA">
            <w:pPr>
              <w:rPr>
                <w:sz w:val="24"/>
              </w:rPr>
            </w:pPr>
            <w:r>
              <w:rPr>
                <w:sz w:val="24"/>
              </w:rPr>
              <w:t>)</w:t>
            </w:r>
          </w:p>
        </w:tc>
        <w:tc>
          <w:tcPr>
            <w:tcW w:w="3435" w:type="dxa"/>
            <w:vAlign w:val="center"/>
          </w:tcPr>
          <w:p w:rsidR="00000000" w:rsidRDefault="00BD6FDA">
            <w:pPr>
              <w:rPr>
                <w:sz w:val="24"/>
              </w:rPr>
            </w:pPr>
          </w:p>
        </w:tc>
      </w:tr>
      <w:tr w:rsidR="00000000">
        <w:tblPrEx>
          <w:tblCellMar>
            <w:top w:w="0" w:type="dxa"/>
            <w:left w:w="0" w:type="dxa"/>
            <w:bottom w:w="0" w:type="dxa"/>
            <w:right w:w="0" w:type="dxa"/>
          </w:tblCellMar>
        </w:tblPrEx>
        <w:tc>
          <w:tcPr>
            <w:tcW w:w="4125" w:type="dxa"/>
            <w:vAlign w:val="center"/>
          </w:tcPr>
          <w:p w:rsidR="00000000" w:rsidRDefault="00BD6FDA">
            <w:pPr>
              <w:rPr>
                <w:sz w:val="24"/>
              </w:rPr>
            </w:pPr>
            <w:r>
              <w:rPr>
                <w:sz w:val="24"/>
              </w:rPr>
              <w:t>City</w:t>
            </w:r>
          </w:p>
        </w:tc>
        <w:tc>
          <w:tcPr>
            <w:tcW w:w="375" w:type="dxa"/>
            <w:vAlign w:val="center"/>
          </w:tcPr>
          <w:p w:rsidR="00000000" w:rsidRDefault="00BD6FDA">
            <w:pPr>
              <w:rPr>
                <w:sz w:val="24"/>
              </w:rPr>
            </w:pPr>
            <w:r>
              <w:rPr>
                <w:sz w:val="24"/>
              </w:rPr>
              <w:t>)</w:t>
            </w:r>
          </w:p>
        </w:tc>
        <w:tc>
          <w:tcPr>
            <w:tcW w:w="3435" w:type="dxa"/>
            <w:vAlign w:val="center"/>
          </w:tcPr>
          <w:p w:rsidR="00000000" w:rsidRDefault="00BD6FDA">
            <w:pPr>
              <w:rPr>
                <w:sz w:val="24"/>
              </w:rPr>
            </w:pPr>
          </w:p>
        </w:tc>
      </w:tr>
      <w:tr w:rsidR="00000000">
        <w:tblPrEx>
          <w:tblCellMar>
            <w:top w:w="0" w:type="dxa"/>
            <w:left w:w="0" w:type="dxa"/>
            <w:bottom w:w="0" w:type="dxa"/>
            <w:right w:w="0" w:type="dxa"/>
          </w:tblCellMar>
        </w:tblPrEx>
        <w:tc>
          <w:tcPr>
            <w:tcW w:w="4125" w:type="dxa"/>
            <w:vAlign w:val="center"/>
          </w:tcPr>
          <w:p w:rsidR="00000000" w:rsidRDefault="00BD6FDA">
            <w:pPr>
              <w:rPr>
                <w:sz w:val="24"/>
              </w:rPr>
            </w:pPr>
            <w:r>
              <w:rPr>
                <w:sz w:val="24"/>
              </w:rPr>
              <w:t>________________________________</w:t>
            </w:r>
          </w:p>
        </w:tc>
        <w:tc>
          <w:tcPr>
            <w:tcW w:w="375" w:type="dxa"/>
            <w:vAlign w:val="center"/>
          </w:tcPr>
          <w:p w:rsidR="00000000" w:rsidRDefault="00BD6FDA">
            <w:pPr>
              <w:rPr>
                <w:sz w:val="24"/>
              </w:rPr>
            </w:pPr>
            <w:r>
              <w:rPr>
                <w:sz w:val="24"/>
              </w:rPr>
              <w:t>)</w:t>
            </w:r>
          </w:p>
        </w:tc>
        <w:tc>
          <w:tcPr>
            <w:tcW w:w="3435" w:type="dxa"/>
            <w:vAlign w:val="center"/>
          </w:tcPr>
          <w:p w:rsidR="00000000" w:rsidRDefault="00BD6FDA">
            <w:pPr>
              <w:rPr>
                <w:sz w:val="24"/>
              </w:rPr>
            </w:pPr>
          </w:p>
        </w:tc>
      </w:tr>
      <w:tr w:rsidR="00000000">
        <w:tblPrEx>
          <w:tblCellMar>
            <w:top w:w="0" w:type="dxa"/>
            <w:left w:w="0" w:type="dxa"/>
            <w:bottom w:w="0" w:type="dxa"/>
            <w:right w:w="0" w:type="dxa"/>
          </w:tblCellMar>
        </w:tblPrEx>
        <w:tc>
          <w:tcPr>
            <w:tcW w:w="4125" w:type="dxa"/>
            <w:vAlign w:val="center"/>
          </w:tcPr>
          <w:p w:rsidR="00000000" w:rsidRDefault="00BD6FDA">
            <w:pPr>
              <w:rPr>
                <w:sz w:val="24"/>
              </w:rPr>
            </w:pPr>
            <w:r>
              <w:rPr>
                <w:sz w:val="24"/>
              </w:rPr>
              <w:t>Occupation</w:t>
            </w:r>
          </w:p>
        </w:tc>
        <w:tc>
          <w:tcPr>
            <w:tcW w:w="375" w:type="dxa"/>
            <w:vAlign w:val="center"/>
          </w:tcPr>
          <w:p w:rsidR="00000000" w:rsidRDefault="00BD6FDA">
            <w:pPr>
              <w:rPr>
                <w:sz w:val="24"/>
              </w:rPr>
            </w:pPr>
            <w:r>
              <w:rPr>
                <w:sz w:val="24"/>
              </w:rPr>
              <w:t>)</w:t>
            </w:r>
          </w:p>
        </w:tc>
        <w:tc>
          <w:tcPr>
            <w:tcW w:w="3435" w:type="dxa"/>
            <w:vAlign w:val="center"/>
          </w:tcPr>
          <w:p w:rsidR="00000000" w:rsidRDefault="00BD6FDA">
            <w:pPr>
              <w:rPr>
                <w:sz w:val="24"/>
              </w:rPr>
            </w:pPr>
          </w:p>
        </w:tc>
      </w:tr>
      <w:tr w:rsidR="00000000">
        <w:tblPrEx>
          <w:tblCellMar>
            <w:top w:w="0" w:type="dxa"/>
            <w:left w:w="0" w:type="dxa"/>
            <w:bottom w:w="0" w:type="dxa"/>
            <w:right w:w="0" w:type="dxa"/>
          </w:tblCellMar>
        </w:tblPrEx>
        <w:trPr>
          <w:trHeight w:val="525"/>
        </w:trPr>
        <w:tc>
          <w:tcPr>
            <w:tcW w:w="4125" w:type="dxa"/>
            <w:vAlign w:val="center"/>
          </w:tcPr>
          <w:p w:rsidR="00000000" w:rsidRDefault="00BD6FDA">
            <w:pPr>
              <w:rPr>
                <w:sz w:val="24"/>
              </w:rPr>
            </w:pPr>
          </w:p>
        </w:tc>
        <w:tc>
          <w:tcPr>
            <w:tcW w:w="375" w:type="dxa"/>
            <w:vAlign w:val="center"/>
          </w:tcPr>
          <w:p w:rsidR="00000000" w:rsidRDefault="00BD6FDA">
            <w:pPr>
              <w:rPr>
                <w:sz w:val="24"/>
              </w:rPr>
            </w:pPr>
          </w:p>
        </w:tc>
        <w:tc>
          <w:tcPr>
            <w:tcW w:w="3435" w:type="dxa"/>
            <w:vAlign w:val="center"/>
          </w:tcPr>
          <w:p w:rsidR="00000000" w:rsidRDefault="00BD6FDA">
            <w:pPr>
              <w:rPr>
                <w:sz w:val="24"/>
              </w:rPr>
            </w:pPr>
          </w:p>
        </w:tc>
      </w:tr>
      <w:tr w:rsidR="00000000">
        <w:tblPrEx>
          <w:tblCellMar>
            <w:top w:w="0" w:type="dxa"/>
            <w:left w:w="0" w:type="dxa"/>
            <w:bottom w:w="0" w:type="dxa"/>
            <w:right w:w="0" w:type="dxa"/>
          </w:tblCellMar>
        </w:tblPrEx>
        <w:tc>
          <w:tcPr>
            <w:tcW w:w="4125" w:type="dxa"/>
            <w:vAlign w:val="center"/>
          </w:tcPr>
          <w:p w:rsidR="00000000" w:rsidRDefault="00BD6FDA">
            <w:pPr>
              <w:rPr>
                <w:sz w:val="24"/>
              </w:rPr>
            </w:pPr>
            <w:r>
              <w:rPr>
                <w:sz w:val="24"/>
              </w:rPr>
              <w:t>SIGNED, SEALED AND DELIVERED</w:t>
            </w:r>
          </w:p>
        </w:tc>
        <w:tc>
          <w:tcPr>
            <w:tcW w:w="375" w:type="dxa"/>
            <w:vAlign w:val="center"/>
          </w:tcPr>
          <w:p w:rsidR="00000000" w:rsidRDefault="00BD6FDA">
            <w:pPr>
              <w:rPr>
                <w:sz w:val="24"/>
              </w:rPr>
            </w:pPr>
            <w:r>
              <w:rPr>
                <w:sz w:val="24"/>
              </w:rPr>
              <w:t>)</w:t>
            </w:r>
          </w:p>
        </w:tc>
        <w:tc>
          <w:tcPr>
            <w:tcW w:w="3435" w:type="dxa"/>
            <w:vAlign w:val="center"/>
          </w:tcPr>
          <w:p w:rsidR="00000000" w:rsidRDefault="00BD6FDA">
            <w:pPr>
              <w:rPr>
                <w:sz w:val="24"/>
              </w:rPr>
            </w:pPr>
          </w:p>
        </w:tc>
      </w:tr>
      <w:tr w:rsidR="00000000">
        <w:tblPrEx>
          <w:tblCellMar>
            <w:top w:w="0" w:type="dxa"/>
            <w:left w:w="0" w:type="dxa"/>
            <w:bottom w:w="0" w:type="dxa"/>
            <w:right w:w="0" w:type="dxa"/>
          </w:tblCellMar>
        </w:tblPrEx>
        <w:tc>
          <w:tcPr>
            <w:tcW w:w="4125" w:type="dxa"/>
            <w:vAlign w:val="center"/>
          </w:tcPr>
          <w:p w:rsidR="00000000" w:rsidRDefault="00BD6FDA">
            <w:pPr>
              <w:rPr>
                <w:sz w:val="24"/>
              </w:rPr>
            </w:pPr>
            <w:r>
              <w:rPr>
                <w:sz w:val="24"/>
              </w:rPr>
              <w:t>on behalf</w:t>
            </w:r>
            <w:r>
              <w:rPr>
                <w:sz w:val="24"/>
              </w:rPr>
              <w:t xml:space="preserve"> of ______________________</w:t>
            </w:r>
          </w:p>
        </w:tc>
        <w:tc>
          <w:tcPr>
            <w:tcW w:w="375" w:type="dxa"/>
            <w:vAlign w:val="center"/>
          </w:tcPr>
          <w:p w:rsidR="00000000" w:rsidRDefault="00BD6FDA">
            <w:pPr>
              <w:rPr>
                <w:sz w:val="24"/>
              </w:rPr>
            </w:pPr>
            <w:r>
              <w:rPr>
                <w:sz w:val="24"/>
              </w:rPr>
              <w:t>)</w:t>
            </w:r>
          </w:p>
        </w:tc>
        <w:tc>
          <w:tcPr>
            <w:tcW w:w="3435" w:type="dxa"/>
            <w:vAlign w:val="center"/>
          </w:tcPr>
          <w:p w:rsidR="00000000" w:rsidRDefault="00BD6FDA">
            <w:pPr>
              <w:rPr>
                <w:sz w:val="24"/>
              </w:rPr>
            </w:pPr>
          </w:p>
        </w:tc>
      </w:tr>
      <w:tr w:rsidR="00000000">
        <w:tblPrEx>
          <w:tblCellMar>
            <w:top w:w="0" w:type="dxa"/>
            <w:left w:w="0" w:type="dxa"/>
            <w:bottom w:w="0" w:type="dxa"/>
            <w:right w:w="0" w:type="dxa"/>
          </w:tblCellMar>
        </w:tblPrEx>
        <w:tc>
          <w:tcPr>
            <w:tcW w:w="4125" w:type="dxa"/>
            <w:vAlign w:val="center"/>
          </w:tcPr>
          <w:p w:rsidR="00000000" w:rsidRDefault="00BD6FDA">
            <w:pPr>
              <w:rPr>
                <w:sz w:val="24"/>
              </w:rPr>
            </w:pPr>
            <w:r>
              <w:rPr>
                <w:sz w:val="24"/>
              </w:rPr>
              <w:t>in the presence of:</w:t>
            </w:r>
          </w:p>
        </w:tc>
        <w:tc>
          <w:tcPr>
            <w:tcW w:w="375" w:type="dxa"/>
            <w:vAlign w:val="center"/>
          </w:tcPr>
          <w:p w:rsidR="00000000" w:rsidRDefault="00BD6FDA">
            <w:pPr>
              <w:rPr>
                <w:sz w:val="24"/>
              </w:rPr>
            </w:pPr>
            <w:r>
              <w:rPr>
                <w:sz w:val="24"/>
              </w:rPr>
              <w:t>)</w:t>
            </w:r>
          </w:p>
        </w:tc>
        <w:tc>
          <w:tcPr>
            <w:tcW w:w="3435" w:type="dxa"/>
            <w:vAlign w:val="center"/>
          </w:tcPr>
          <w:p w:rsidR="00000000" w:rsidRDefault="00BD6FDA">
            <w:pPr>
              <w:rPr>
                <w:sz w:val="24"/>
              </w:rPr>
            </w:pPr>
          </w:p>
        </w:tc>
      </w:tr>
      <w:tr w:rsidR="00000000">
        <w:tblPrEx>
          <w:tblCellMar>
            <w:top w:w="0" w:type="dxa"/>
            <w:left w:w="0" w:type="dxa"/>
            <w:bottom w:w="0" w:type="dxa"/>
            <w:right w:w="0" w:type="dxa"/>
          </w:tblCellMar>
        </w:tblPrEx>
        <w:tc>
          <w:tcPr>
            <w:tcW w:w="4125" w:type="dxa"/>
            <w:vAlign w:val="center"/>
          </w:tcPr>
          <w:p w:rsidR="00000000" w:rsidRDefault="00BD6FDA">
            <w:pPr>
              <w:rPr>
                <w:sz w:val="24"/>
              </w:rPr>
            </w:pPr>
          </w:p>
        </w:tc>
        <w:tc>
          <w:tcPr>
            <w:tcW w:w="375" w:type="dxa"/>
            <w:vAlign w:val="center"/>
          </w:tcPr>
          <w:p w:rsidR="00000000" w:rsidRDefault="00BD6FDA">
            <w:pPr>
              <w:rPr>
                <w:sz w:val="24"/>
              </w:rPr>
            </w:pPr>
          </w:p>
        </w:tc>
        <w:tc>
          <w:tcPr>
            <w:tcW w:w="3435" w:type="dxa"/>
            <w:vAlign w:val="center"/>
          </w:tcPr>
          <w:p w:rsidR="00000000" w:rsidRDefault="00BD6FDA">
            <w:pPr>
              <w:rPr>
                <w:sz w:val="24"/>
              </w:rPr>
            </w:pPr>
          </w:p>
        </w:tc>
      </w:tr>
      <w:tr w:rsidR="00000000">
        <w:tblPrEx>
          <w:tblCellMar>
            <w:top w:w="0" w:type="dxa"/>
            <w:left w:w="0" w:type="dxa"/>
            <w:bottom w:w="0" w:type="dxa"/>
            <w:right w:w="0" w:type="dxa"/>
          </w:tblCellMar>
        </w:tblPrEx>
        <w:tc>
          <w:tcPr>
            <w:tcW w:w="4125" w:type="dxa"/>
            <w:vAlign w:val="center"/>
          </w:tcPr>
          <w:p w:rsidR="00000000" w:rsidRDefault="00BD6FDA">
            <w:pPr>
              <w:rPr>
                <w:sz w:val="24"/>
              </w:rPr>
            </w:pPr>
            <w:r>
              <w:rPr>
                <w:sz w:val="24"/>
              </w:rPr>
              <w:t>________________________________</w:t>
            </w:r>
          </w:p>
        </w:tc>
        <w:tc>
          <w:tcPr>
            <w:tcW w:w="375" w:type="dxa"/>
            <w:vAlign w:val="center"/>
          </w:tcPr>
          <w:p w:rsidR="00000000" w:rsidRDefault="00BD6FDA">
            <w:pPr>
              <w:rPr>
                <w:sz w:val="24"/>
              </w:rPr>
            </w:pPr>
            <w:r>
              <w:rPr>
                <w:sz w:val="24"/>
              </w:rPr>
              <w:t>)</w:t>
            </w:r>
          </w:p>
        </w:tc>
        <w:tc>
          <w:tcPr>
            <w:tcW w:w="3435" w:type="dxa"/>
            <w:vAlign w:val="center"/>
          </w:tcPr>
          <w:p w:rsidR="00000000" w:rsidRDefault="00BD6FDA">
            <w:pPr>
              <w:rPr>
                <w:sz w:val="24"/>
              </w:rPr>
            </w:pPr>
          </w:p>
        </w:tc>
      </w:tr>
      <w:tr w:rsidR="00000000">
        <w:tblPrEx>
          <w:tblCellMar>
            <w:top w:w="0" w:type="dxa"/>
            <w:left w:w="0" w:type="dxa"/>
            <w:bottom w:w="0" w:type="dxa"/>
            <w:right w:w="0" w:type="dxa"/>
          </w:tblCellMar>
        </w:tblPrEx>
        <w:tc>
          <w:tcPr>
            <w:tcW w:w="4125" w:type="dxa"/>
            <w:vAlign w:val="center"/>
          </w:tcPr>
          <w:p w:rsidR="00000000" w:rsidRDefault="00BD6FDA">
            <w:pPr>
              <w:rPr>
                <w:sz w:val="24"/>
              </w:rPr>
            </w:pPr>
            <w:r>
              <w:rPr>
                <w:sz w:val="24"/>
              </w:rPr>
              <w:t>Name</w:t>
            </w:r>
          </w:p>
        </w:tc>
        <w:tc>
          <w:tcPr>
            <w:tcW w:w="375" w:type="dxa"/>
            <w:vAlign w:val="center"/>
          </w:tcPr>
          <w:p w:rsidR="00000000" w:rsidRDefault="00BD6FDA">
            <w:pPr>
              <w:rPr>
                <w:sz w:val="24"/>
              </w:rPr>
            </w:pPr>
            <w:r>
              <w:rPr>
                <w:sz w:val="24"/>
              </w:rPr>
              <w:t>)</w:t>
            </w:r>
          </w:p>
        </w:tc>
        <w:tc>
          <w:tcPr>
            <w:tcW w:w="3435" w:type="dxa"/>
            <w:vAlign w:val="center"/>
          </w:tcPr>
          <w:p w:rsidR="00000000" w:rsidRDefault="00BD6FDA">
            <w:pPr>
              <w:rPr>
                <w:sz w:val="24"/>
              </w:rPr>
            </w:pPr>
          </w:p>
        </w:tc>
      </w:tr>
      <w:tr w:rsidR="00000000">
        <w:tblPrEx>
          <w:tblCellMar>
            <w:top w:w="0" w:type="dxa"/>
            <w:left w:w="0" w:type="dxa"/>
            <w:bottom w:w="0" w:type="dxa"/>
            <w:right w:w="0" w:type="dxa"/>
          </w:tblCellMar>
        </w:tblPrEx>
        <w:tc>
          <w:tcPr>
            <w:tcW w:w="4125" w:type="dxa"/>
            <w:vAlign w:val="center"/>
          </w:tcPr>
          <w:p w:rsidR="00000000" w:rsidRDefault="00BD6FDA">
            <w:pPr>
              <w:rPr>
                <w:sz w:val="24"/>
              </w:rPr>
            </w:pPr>
            <w:r>
              <w:rPr>
                <w:sz w:val="24"/>
              </w:rPr>
              <w:t>________________________________</w:t>
            </w:r>
          </w:p>
        </w:tc>
        <w:tc>
          <w:tcPr>
            <w:tcW w:w="375" w:type="dxa"/>
            <w:vAlign w:val="center"/>
          </w:tcPr>
          <w:p w:rsidR="00000000" w:rsidRDefault="00BD6FDA">
            <w:pPr>
              <w:rPr>
                <w:sz w:val="24"/>
              </w:rPr>
            </w:pPr>
            <w:r>
              <w:rPr>
                <w:sz w:val="24"/>
              </w:rPr>
              <w:t>)</w:t>
            </w:r>
          </w:p>
        </w:tc>
        <w:tc>
          <w:tcPr>
            <w:tcW w:w="3435" w:type="dxa"/>
            <w:vAlign w:val="center"/>
          </w:tcPr>
          <w:p w:rsidR="00000000" w:rsidRDefault="00BD6FDA">
            <w:pPr>
              <w:rPr>
                <w:sz w:val="24"/>
              </w:rPr>
            </w:pPr>
          </w:p>
        </w:tc>
      </w:tr>
      <w:tr w:rsidR="00000000">
        <w:tblPrEx>
          <w:tblCellMar>
            <w:top w:w="0" w:type="dxa"/>
            <w:left w:w="0" w:type="dxa"/>
            <w:bottom w:w="0" w:type="dxa"/>
            <w:right w:w="0" w:type="dxa"/>
          </w:tblCellMar>
        </w:tblPrEx>
        <w:tc>
          <w:tcPr>
            <w:tcW w:w="4125" w:type="dxa"/>
            <w:vAlign w:val="center"/>
          </w:tcPr>
          <w:p w:rsidR="00000000" w:rsidRDefault="00BD6FDA">
            <w:pPr>
              <w:rPr>
                <w:sz w:val="24"/>
              </w:rPr>
            </w:pPr>
          </w:p>
        </w:tc>
        <w:tc>
          <w:tcPr>
            <w:tcW w:w="375" w:type="dxa"/>
            <w:vAlign w:val="center"/>
          </w:tcPr>
          <w:p w:rsidR="00000000" w:rsidRDefault="00BD6FDA">
            <w:pPr>
              <w:rPr>
                <w:sz w:val="24"/>
              </w:rPr>
            </w:pPr>
            <w:r>
              <w:rPr>
                <w:sz w:val="24"/>
              </w:rPr>
              <w:t>)</w:t>
            </w:r>
          </w:p>
        </w:tc>
        <w:tc>
          <w:tcPr>
            <w:tcW w:w="3435" w:type="dxa"/>
            <w:vAlign w:val="center"/>
          </w:tcPr>
          <w:p w:rsidR="00000000" w:rsidRDefault="00BD6FDA">
            <w:pPr>
              <w:rPr>
                <w:sz w:val="24"/>
              </w:rPr>
            </w:pPr>
            <w:r>
              <w:rPr>
                <w:sz w:val="24"/>
              </w:rPr>
              <w:t>___________________________</w:t>
            </w:r>
          </w:p>
        </w:tc>
      </w:tr>
      <w:tr w:rsidR="00000000">
        <w:tblPrEx>
          <w:tblCellMar>
            <w:top w:w="0" w:type="dxa"/>
            <w:left w:w="0" w:type="dxa"/>
            <w:bottom w:w="0" w:type="dxa"/>
            <w:right w:w="0" w:type="dxa"/>
          </w:tblCellMar>
        </w:tblPrEx>
        <w:tc>
          <w:tcPr>
            <w:tcW w:w="4125" w:type="dxa"/>
            <w:vAlign w:val="center"/>
          </w:tcPr>
          <w:p w:rsidR="00000000" w:rsidRDefault="00BD6FDA">
            <w:pPr>
              <w:rPr>
                <w:sz w:val="24"/>
              </w:rPr>
            </w:pPr>
            <w:r>
              <w:rPr>
                <w:sz w:val="24"/>
              </w:rPr>
              <w:t>________________________________</w:t>
            </w:r>
          </w:p>
        </w:tc>
        <w:tc>
          <w:tcPr>
            <w:tcW w:w="375" w:type="dxa"/>
            <w:vAlign w:val="center"/>
          </w:tcPr>
          <w:p w:rsidR="00000000" w:rsidRDefault="00BD6FDA">
            <w:pPr>
              <w:rPr>
                <w:sz w:val="24"/>
              </w:rPr>
            </w:pPr>
            <w:r>
              <w:rPr>
                <w:sz w:val="24"/>
              </w:rPr>
              <w:t>)</w:t>
            </w:r>
          </w:p>
        </w:tc>
        <w:tc>
          <w:tcPr>
            <w:tcW w:w="3435" w:type="dxa"/>
            <w:vAlign w:val="center"/>
          </w:tcPr>
          <w:p w:rsidR="00000000" w:rsidRDefault="00BD6FDA">
            <w:pPr>
              <w:rPr>
                <w:sz w:val="24"/>
              </w:rPr>
            </w:pPr>
            <w:r>
              <w:rPr>
                <w:b/>
                <w:sz w:val="24"/>
              </w:rPr>
              <w:t>[Firm]</w:t>
            </w:r>
          </w:p>
        </w:tc>
      </w:tr>
      <w:tr w:rsidR="00000000">
        <w:tblPrEx>
          <w:tblCellMar>
            <w:top w:w="0" w:type="dxa"/>
            <w:left w:w="0" w:type="dxa"/>
            <w:bottom w:w="0" w:type="dxa"/>
            <w:right w:w="0" w:type="dxa"/>
          </w:tblCellMar>
        </w:tblPrEx>
        <w:tc>
          <w:tcPr>
            <w:tcW w:w="4125" w:type="dxa"/>
            <w:vAlign w:val="center"/>
          </w:tcPr>
          <w:p w:rsidR="00000000" w:rsidRDefault="00BD6FDA">
            <w:pPr>
              <w:rPr>
                <w:sz w:val="24"/>
              </w:rPr>
            </w:pPr>
            <w:r>
              <w:rPr>
                <w:sz w:val="24"/>
              </w:rPr>
              <w:t>Address</w:t>
            </w:r>
          </w:p>
        </w:tc>
        <w:tc>
          <w:tcPr>
            <w:tcW w:w="375" w:type="dxa"/>
            <w:vAlign w:val="center"/>
          </w:tcPr>
          <w:p w:rsidR="00000000" w:rsidRDefault="00BD6FDA">
            <w:pPr>
              <w:rPr>
                <w:sz w:val="24"/>
              </w:rPr>
            </w:pPr>
            <w:r>
              <w:rPr>
                <w:sz w:val="24"/>
              </w:rPr>
              <w:t>)</w:t>
            </w:r>
          </w:p>
        </w:tc>
        <w:tc>
          <w:tcPr>
            <w:tcW w:w="3435" w:type="dxa"/>
            <w:vAlign w:val="center"/>
          </w:tcPr>
          <w:p w:rsidR="00000000" w:rsidRDefault="00BD6FDA">
            <w:pPr>
              <w:rPr>
                <w:sz w:val="24"/>
              </w:rPr>
            </w:pPr>
          </w:p>
        </w:tc>
      </w:tr>
      <w:tr w:rsidR="00000000">
        <w:tblPrEx>
          <w:tblCellMar>
            <w:top w:w="0" w:type="dxa"/>
            <w:left w:w="0" w:type="dxa"/>
            <w:bottom w:w="0" w:type="dxa"/>
            <w:right w:w="0" w:type="dxa"/>
          </w:tblCellMar>
        </w:tblPrEx>
        <w:tc>
          <w:tcPr>
            <w:tcW w:w="4125" w:type="dxa"/>
            <w:vAlign w:val="center"/>
          </w:tcPr>
          <w:p w:rsidR="00000000" w:rsidRDefault="00BD6FDA">
            <w:pPr>
              <w:rPr>
                <w:sz w:val="24"/>
              </w:rPr>
            </w:pPr>
            <w:r>
              <w:rPr>
                <w:sz w:val="24"/>
              </w:rPr>
              <w:t>___________________________</w:t>
            </w:r>
            <w:r>
              <w:rPr>
                <w:sz w:val="24"/>
              </w:rPr>
              <w:t>_____</w:t>
            </w:r>
          </w:p>
        </w:tc>
        <w:tc>
          <w:tcPr>
            <w:tcW w:w="375" w:type="dxa"/>
            <w:vAlign w:val="center"/>
          </w:tcPr>
          <w:p w:rsidR="00000000" w:rsidRDefault="00BD6FDA">
            <w:pPr>
              <w:rPr>
                <w:sz w:val="24"/>
              </w:rPr>
            </w:pPr>
            <w:r>
              <w:rPr>
                <w:sz w:val="24"/>
              </w:rPr>
              <w:t>)</w:t>
            </w:r>
          </w:p>
        </w:tc>
        <w:tc>
          <w:tcPr>
            <w:tcW w:w="3435" w:type="dxa"/>
            <w:vAlign w:val="center"/>
          </w:tcPr>
          <w:p w:rsidR="00000000" w:rsidRDefault="00BD6FDA">
            <w:pPr>
              <w:rPr>
                <w:sz w:val="24"/>
              </w:rPr>
            </w:pPr>
          </w:p>
        </w:tc>
      </w:tr>
      <w:tr w:rsidR="00000000">
        <w:tblPrEx>
          <w:tblCellMar>
            <w:top w:w="0" w:type="dxa"/>
            <w:left w:w="0" w:type="dxa"/>
            <w:bottom w:w="0" w:type="dxa"/>
            <w:right w:w="0" w:type="dxa"/>
          </w:tblCellMar>
        </w:tblPrEx>
        <w:tc>
          <w:tcPr>
            <w:tcW w:w="4125" w:type="dxa"/>
            <w:vAlign w:val="center"/>
          </w:tcPr>
          <w:p w:rsidR="00000000" w:rsidRDefault="00BD6FDA">
            <w:pPr>
              <w:rPr>
                <w:sz w:val="24"/>
              </w:rPr>
            </w:pPr>
            <w:r>
              <w:rPr>
                <w:sz w:val="24"/>
              </w:rPr>
              <w:t>City</w:t>
            </w:r>
          </w:p>
        </w:tc>
        <w:tc>
          <w:tcPr>
            <w:tcW w:w="375" w:type="dxa"/>
            <w:vAlign w:val="center"/>
          </w:tcPr>
          <w:p w:rsidR="00000000" w:rsidRDefault="00BD6FDA">
            <w:pPr>
              <w:rPr>
                <w:sz w:val="24"/>
              </w:rPr>
            </w:pPr>
            <w:r>
              <w:rPr>
                <w:sz w:val="24"/>
              </w:rPr>
              <w:t>)</w:t>
            </w:r>
          </w:p>
        </w:tc>
        <w:tc>
          <w:tcPr>
            <w:tcW w:w="3435" w:type="dxa"/>
            <w:vAlign w:val="center"/>
          </w:tcPr>
          <w:p w:rsidR="00000000" w:rsidRDefault="00BD6FDA">
            <w:pPr>
              <w:rPr>
                <w:sz w:val="24"/>
              </w:rPr>
            </w:pPr>
          </w:p>
        </w:tc>
      </w:tr>
      <w:tr w:rsidR="00000000">
        <w:tblPrEx>
          <w:tblCellMar>
            <w:top w:w="0" w:type="dxa"/>
            <w:left w:w="0" w:type="dxa"/>
            <w:bottom w:w="0" w:type="dxa"/>
            <w:right w:w="0" w:type="dxa"/>
          </w:tblCellMar>
        </w:tblPrEx>
        <w:tc>
          <w:tcPr>
            <w:tcW w:w="4125" w:type="dxa"/>
            <w:vAlign w:val="center"/>
          </w:tcPr>
          <w:p w:rsidR="00000000" w:rsidRDefault="00BD6FDA">
            <w:pPr>
              <w:rPr>
                <w:sz w:val="24"/>
              </w:rPr>
            </w:pPr>
            <w:r>
              <w:rPr>
                <w:sz w:val="24"/>
              </w:rPr>
              <w:t>________________________________</w:t>
            </w:r>
          </w:p>
        </w:tc>
        <w:tc>
          <w:tcPr>
            <w:tcW w:w="375" w:type="dxa"/>
            <w:vAlign w:val="center"/>
          </w:tcPr>
          <w:p w:rsidR="00000000" w:rsidRDefault="00BD6FDA">
            <w:pPr>
              <w:rPr>
                <w:sz w:val="24"/>
              </w:rPr>
            </w:pPr>
            <w:r>
              <w:rPr>
                <w:sz w:val="24"/>
              </w:rPr>
              <w:t>)</w:t>
            </w:r>
          </w:p>
        </w:tc>
        <w:tc>
          <w:tcPr>
            <w:tcW w:w="3435" w:type="dxa"/>
            <w:vAlign w:val="center"/>
          </w:tcPr>
          <w:p w:rsidR="00000000" w:rsidRDefault="00BD6FDA">
            <w:pPr>
              <w:rPr>
                <w:sz w:val="24"/>
              </w:rPr>
            </w:pPr>
          </w:p>
        </w:tc>
      </w:tr>
      <w:tr w:rsidR="00000000">
        <w:tblPrEx>
          <w:tblCellMar>
            <w:top w:w="0" w:type="dxa"/>
            <w:left w:w="0" w:type="dxa"/>
            <w:bottom w:w="0" w:type="dxa"/>
            <w:right w:w="0" w:type="dxa"/>
          </w:tblCellMar>
        </w:tblPrEx>
        <w:tc>
          <w:tcPr>
            <w:tcW w:w="4125" w:type="dxa"/>
            <w:vAlign w:val="center"/>
          </w:tcPr>
          <w:p w:rsidR="00000000" w:rsidRDefault="00BD6FDA">
            <w:pPr>
              <w:rPr>
                <w:sz w:val="24"/>
              </w:rPr>
            </w:pPr>
            <w:r>
              <w:rPr>
                <w:sz w:val="24"/>
              </w:rPr>
              <w:t>Occupation</w:t>
            </w:r>
          </w:p>
        </w:tc>
        <w:tc>
          <w:tcPr>
            <w:tcW w:w="375" w:type="dxa"/>
            <w:vAlign w:val="center"/>
          </w:tcPr>
          <w:p w:rsidR="00000000" w:rsidRDefault="00BD6FDA">
            <w:pPr>
              <w:rPr>
                <w:sz w:val="24"/>
              </w:rPr>
            </w:pPr>
            <w:r>
              <w:rPr>
                <w:sz w:val="24"/>
              </w:rPr>
              <w:t>)</w:t>
            </w:r>
          </w:p>
        </w:tc>
        <w:tc>
          <w:tcPr>
            <w:tcW w:w="3435" w:type="dxa"/>
            <w:vAlign w:val="center"/>
          </w:tcPr>
          <w:p w:rsidR="00000000" w:rsidRDefault="00BD6FDA">
            <w:pPr>
              <w:rPr>
                <w:sz w:val="24"/>
              </w:rPr>
            </w:pPr>
          </w:p>
        </w:tc>
      </w:tr>
    </w:tbl>
    <w:p w:rsidR="00000000" w:rsidRDefault="00BD6FDA">
      <w:pPr>
        <w:rPr>
          <w:sz w:val="24"/>
        </w:rPr>
      </w:pPr>
    </w:p>
    <w:p w:rsidR="00000000" w:rsidRDefault="00BD6FDA">
      <w:pPr>
        <w:rPr>
          <w:b/>
          <w:sz w:val="24"/>
        </w:rPr>
      </w:pPr>
    </w:p>
    <w:p w:rsidR="00000000" w:rsidRDefault="00BD6FDA">
      <w:pPr>
        <w:rPr>
          <w:b/>
          <w:sz w:val="24"/>
        </w:rPr>
      </w:pPr>
    </w:p>
    <w:p w:rsidR="00000000" w:rsidRDefault="00BD6FDA">
      <w:pPr>
        <w:rPr>
          <w:sz w:val="24"/>
        </w:rPr>
      </w:pPr>
      <w:r>
        <w:rPr>
          <w:b/>
          <w:sz w:val="24"/>
        </w:rPr>
        <w:t>NOTE:</w:t>
      </w:r>
      <w:r>
        <w:rPr>
          <w:sz w:val="24"/>
        </w:rPr>
        <w:t xml:space="preserve"> Model agreements are provided by </w:t>
      </w:r>
      <w:r>
        <w:rPr>
          <w:smallCaps/>
          <w:sz w:val="24"/>
        </w:rPr>
        <w:t>LawPRO</w:t>
      </w:r>
      <w:r>
        <w:rPr>
          <w:sz w:val="24"/>
        </w:rPr>
        <w:t xml:space="preserve"> for your consideration and use when you draft your own documents.  They are NOT meant to be used "as is". Their suitability will depend </w:t>
      </w:r>
      <w:r>
        <w:rPr>
          <w:sz w:val="24"/>
        </w:rPr>
        <w:t>upon a number of factors.  This document may need to be modified to correspond to the specific arrangements you have made.</w:t>
      </w:r>
    </w:p>
    <w:p w:rsidR="00000000" w:rsidRDefault="00BD6FDA">
      <w:pPr>
        <w:rPr>
          <w:sz w:val="24"/>
        </w:rPr>
      </w:pPr>
    </w:p>
    <w:p w:rsidR="00000000" w:rsidRDefault="00BD6FDA">
      <w:pPr>
        <w:pStyle w:val="np"/>
        <w:spacing w:before="0"/>
        <w:jc w:val="left"/>
        <w:rPr>
          <w:lang w:val="en-US"/>
        </w:rPr>
      </w:pPr>
      <w:r>
        <w:t xml:space="preserve">This document was originally drafted by the Law Society of British Columbia, and is reproduced with permission.  </w:t>
      </w:r>
      <w:r>
        <w:rPr>
          <w:smallCaps/>
        </w:rPr>
        <w:t>LawPRO</w:t>
      </w:r>
      <w:r>
        <w:t xml:space="preserve"> gratefully a</w:t>
      </w:r>
      <w:r>
        <w:t>cknowledges the work the Law Society of British Columbia did in preparing this document.</w:t>
      </w:r>
    </w:p>
    <w:p w:rsidR="00000000" w:rsidRDefault="00BD6FDA">
      <w:pPr>
        <w:rPr>
          <w:sz w:val="24"/>
        </w:rPr>
      </w:pPr>
    </w:p>
    <w:sectPr w:rsidR="00000000">
      <w:headerReference w:type="default" r:id="rId7"/>
      <w:footerReference w:type="default" r:id="rId8"/>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D6FDA">
      <w:r>
        <w:separator/>
      </w:r>
    </w:p>
  </w:endnote>
  <w:endnote w:type="continuationSeparator" w:id="0">
    <w:p w:rsidR="00000000" w:rsidRDefault="00BD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D6FDA">
    <w:pPr>
      <w:pStyle w:val="Footer"/>
      <w:rPr>
        <w:rStyle w:val="PageNumber"/>
        <w:rFonts w:ascii="Arial" w:hAnsi="Arial"/>
        <w:i/>
        <w:sz w:val="16"/>
      </w:rPr>
    </w:pPr>
    <w:r>
      <w:rPr>
        <w:rFonts w:ascii="Arial" w:hAnsi="Arial"/>
        <w:i/>
        <w:sz w:val="16"/>
      </w:rPr>
      <w:t>Copyright 2003 Lawyers' Professional Indemnity Company</w:t>
    </w:r>
    <w:r>
      <w:rPr>
        <w:rFonts w:ascii="Arial" w:hAnsi="Arial"/>
      </w:rPr>
      <w:tab/>
      <w:t xml:space="preserv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1</w:t>
    </w:r>
    <w:r>
      <w:rPr>
        <w:rStyle w:val="PageNumber"/>
        <w:rFonts w:ascii="Arial" w:hAnsi="Arial"/>
      </w:rPr>
      <w:fldChar w:fldCharType="end"/>
    </w:r>
    <w:r>
      <w:rPr>
        <w:rStyle w:val="PageNumber"/>
        <w:rFonts w:ascii="Arial" w:hAnsi="Arial"/>
      </w:rPr>
      <w:tab/>
      <w:t xml:space="preserve">                                                        </w:t>
    </w:r>
    <w:r>
      <w:rPr>
        <w:rStyle w:val="PageNumber"/>
        <w:rFonts w:ascii="Arial" w:hAnsi="Arial"/>
        <w:i/>
        <w:sz w:val="16"/>
      </w:rPr>
      <w:t>March, 2003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D6FDA">
      <w:r>
        <w:separator/>
      </w:r>
    </w:p>
  </w:footnote>
  <w:footnote w:type="continuationSeparator" w:id="0">
    <w:p w:rsidR="00000000" w:rsidRDefault="00BD6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D6FDA">
    <w:pPr>
      <w:pStyle w:val="Header"/>
      <w:jc w:val="center"/>
    </w:pPr>
    <w:r>
      <w:t>Sample Associate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C4A6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6FDA"/>
    <w:rsid w:val="00BD6F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pPr>
      <w:spacing w:before="100" w:after="100"/>
      <w:ind w:left="360" w:right="360"/>
    </w:pPr>
    <w:rPr>
      <w:snapToGrid w:val="0"/>
      <w:sz w:val="24"/>
      <w:lang w:val="en-CA" w:eastAsia="en-US"/>
    </w:rPr>
  </w:style>
  <w:style w:type="character" w:styleId="Hyperlink">
    <w:name w:val="Hyperlink"/>
    <w:basedOn w:val="DefaultParagraphFont"/>
    <w:semiHidden/>
    <w:rPr>
      <w:color w:val="808000"/>
      <w:u w:val="single"/>
    </w:rPr>
  </w:style>
  <w:style w:type="paragraph" w:customStyle="1" w:styleId="HeadingPR1">
    <w:name w:val="Heading PR 1"/>
    <w:pPr>
      <w:keepNext/>
      <w:jc w:val="center"/>
    </w:pPr>
    <w:rPr>
      <w:rFonts w:ascii="Arial" w:hAnsi="Arial"/>
      <w:snapToGrid w:val="0"/>
      <w:sz w:val="36"/>
      <w:lang w:val="en-US" w:eastAsia="en-U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rPr>
      <w:sz w:val="24"/>
    </w:rPr>
  </w:style>
  <w:style w:type="paragraph" w:customStyle="1" w:styleId="np">
    <w:name w:val="np"/>
    <w:basedOn w:val="Normal"/>
    <w:pPr>
      <w:spacing w:before="240"/>
      <w:jc w:val="both"/>
    </w:pPr>
    <w:rPr>
      <w:sz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Sample Associate Agreement</vt:lpstr>
    </vt:vector>
  </TitlesOfParts>
  <Company>LPIC</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Associate Agreement</dc:title>
  <dc:creator>Nanette O'Connor</dc:creator>
  <cp:lastModifiedBy>Tim Lemieux</cp:lastModifiedBy>
  <cp:revision>2</cp:revision>
  <dcterms:created xsi:type="dcterms:W3CDTF">2017-12-12T16:11:00Z</dcterms:created>
  <dcterms:modified xsi:type="dcterms:W3CDTF">2017-12-12T16:11:00Z</dcterms:modified>
</cp:coreProperties>
</file>