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27F" w:rsidRPr="0016427F" w:rsidRDefault="00411310" w:rsidP="0016427F">
      <w:pPr>
        <w:pStyle w:val="NoSpacing"/>
        <w:jc w:val="center"/>
        <w:rPr>
          <w:rFonts w:ascii="Times New Roman" w:hAnsi="Times New Roman" w:cs="Times New Roman"/>
          <w:sz w:val="32"/>
        </w:rPr>
      </w:pPr>
      <w:bookmarkStart w:id="0" w:name="_GoBack"/>
      <w:bookmarkEnd w:id="0"/>
      <w:r>
        <w:rPr>
          <w:rFonts w:ascii="Times New Roman" w:hAnsi="Times New Roman" w:cs="Times New Roman"/>
          <w:sz w:val="32"/>
        </w:rPr>
        <w:t>Mo</w:t>
      </w:r>
      <w:r w:rsidR="00585B86">
        <w:rPr>
          <w:rFonts w:ascii="Times New Roman" w:hAnsi="Times New Roman" w:cs="Times New Roman"/>
          <w:sz w:val="32"/>
        </w:rPr>
        <w:t>d</w:t>
      </w:r>
      <w:r>
        <w:rPr>
          <w:rFonts w:ascii="Times New Roman" w:hAnsi="Times New Roman" w:cs="Times New Roman"/>
          <w:sz w:val="32"/>
        </w:rPr>
        <w:t>el</w:t>
      </w:r>
      <w:r w:rsidR="00585B86">
        <w:rPr>
          <w:rFonts w:ascii="Times New Roman" w:hAnsi="Times New Roman" w:cs="Times New Roman"/>
          <w:sz w:val="32"/>
        </w:rPr>
        <w:t xml:space="preserve"> </w:t>
      </w:r>
      <w:r w:rsidR="002D5229">
        <w:rPr>
          <w:rFonts w:ascii="Times New Roman" w:hAnsi="Times New Roman" w:cs="Times New Roman"/>
          <w:sz w:val="32"/>
        </w:rPr>
        <w:t>Technology Usage P</w:t>
      </w:r>
      <w:r w:rsidR="0016427F" w:rsidRPr="0016427F">
        <w:rPr>
          <w:rFonts w:ascii="Times New Roman" w:hAnsi="Times New Roman" w:cs="Times New Roman"/>
          <w:sz w:val="32"/>
        </w:rPr>
        <w:t>olicy</w:t>
      </w:r>
    </w:p>
    <w:p w:rsidR="0016427F" w:rsidRPr="0016427F" w:rsidRDefault="0016427F" w:rsidP="0016427F">
      <w:pPr>
        <w:pStyle w:val="NoSpacing"/>
        <w:rPr>
          <w:rFonts w:ascii="Times New Roman" w:hAnsi="Times New Roman" w:cs="Times New Roman"/>
          <w:sz w:val="24"/>
        </w:rPr>
      </w:pPr>
    </w:p>
    <w:p w:rsidR="0016427F" w:rsidRPr="0016427F" w:rsidRDefault="0016427F" w:rsidP="0016427F">
      <w:pPr>
        <w:pStyle w:val="NoSpacing"/>
        <w:rPr>
          <w:rFonts w:ascii="Times New Roman" w:hAnsi="Times New Roman" w:cs="Times New Roman"/>
          <w:sz w:val="24"/>
        </w:rPr>
      </w:pPr>
    </w:p>
    <w:tbl>
      <w:tblPr>
        <w:tblStyle w:val="TableGrid"/>
        <w:tblW w:w="0" w:type="auto"/>
        <w:tblLook w:val="04A0" w:firstRow="1" w:lastRow="0" w:firstColumn="1" w:lastColumn="0" w:noHBand="0" w:noVBand="1"/>
      </w:tblPr>
      <w:tblGrid>
        <w:gridCol w:w="9576"/>
      </w:tblGrid>
      <w:tr w:rsidR="0016427F" w:rsidRPr="0016427F" w:rsidTr="00DA1037">
        <w:tc>
          <w:tcPr>
            <w:tcW w:w="9576" w:type="dxa"/>
          </w:tcPr>
          <w:p w:rsidR="0016427F" w:rsidRPr="00585B86" w:rsidRDefault="0016427F" w:rsidP="00585B86">
            <w:pPr>
              <w:rPr>
                <w:sz w:val="24"/>
              </w:rPr>
            </w:pPr>
            <w:r w:rsidRPr="00585B86">
              <w:rPr>
                <w:sz w:val="24"/>
              </w:rPr>
              <w:t xml:space="preserve">This </w:t>
            </w:r>
            <w:r w:rsidR="00585B86" w:rsidRPr="00585B86">
              <w:rPr>
                <w:sz w:val="24"/>
              </w:rPr>
              <w:t>model</w:t>
            </w:r>
            <w:r w:rsidRPr="00585B86">
              <w:rPr>
                <w:sz w:val="24"/>
              </w:rPr>
              <w:t xml:space="preserve"> policy is a supplement to </w:t>
            </w:r>
            <w:r w:rsidRPr="00585B86">
              <w:rPr>
                <w:b/>
                <w:sz w:val="24"/>
              </w:rPr>
              <w:t>LAWPRO Magazine:</w:t>
            </w:r>
            <w:r w:rsidRPr="00585B86">
              <w:rPr>
                <w:sz w:val="24"/>
              </w:rPr>
              <w:t xml:space="preserve"> </w:t>
            </w:r>
            <w:r w:rsidRPr="00585B86">
              <w:rPr>
                <w:b/>
                <w:sz w:val="24"/>
              </w:rPr>
              <w:t>Cybercrime and law firms</w:t>
            </w:r>
            <w:r w:rsidRPr="00585B86">
              <w:rPr>
                <w:sz w:val="24"/>
              </w:rPr>
              <w:t xml:space="preserve">, published December 2013 and available at </w:t>
            </w:r>
            <w:hyperlink r:id="rId8" w:history="1">
              <w:r w:rsidRPr="00585B86">
                <w:rPr>
                  <w:rStyle w:val="Hyperlink"/>
                  <w:sz w:val="24"/>
                </w:rPr>
                <w:t>www.practicepro.ca/magazinearchives</w:t>
              </w:r>
            </w:hyperlink>
            <w:r w:rsidRPr="00585B86">
              <w:rPr>
                <w:sz w:val="24"/>
              </w:rPr>
              <w:t xml:space="preserve">. This policy should be adapted to meet the specific requirements and technology in your firm. </w:t>
            </w:r>
          </w:p>
        </w:tc>
      </w:tr>
    </w:tbl>
    <w:p w:rsidR="0016427F" w:rsidRPr="0016427F" w:rsidRDefault="0016427F" w:rsidP="0016427F">
      <w:pPr>
        <w:pStyle w:val="NoSpacing"/>
        <w:rPr>
          <w:rFonts w:ascii="Times New Roman" w:hAnsi="Times New Roman" w:cs="Times New Roman"/>
          <w:sz w:val="24"/>
        </w:rPr>
      </w:pPr>
    </w:p>
    <w:p w:rsidR="0016427F" w:rsidRDefault="0016427F" w:rsidP="000B3266">
      <w:pPr>
        <w:pStyle w:val="NoSpacing"/>
        <w:rPr>
          <w:rFonts w:ascii="Times New Roman" w:hAnsi="Times New Roman" w:cs="Times New Roman"/>
          <w:sz w:val="24"/>
        </w:rPr>
      </w:pPr>
    </w:p>
    <w:p w:rsidR="000B3266" w:rsidRPr="0016427F" w:rsidRDefault="002D5229" w:rsidP="000B3266">
      <w:pPr>
        <w:pStyle w:val="NoSpacing"/>
        <w:rPr>
          <w:rFonts w:ascii="Times New Roman" w:hAnsi="Times New Roman" w:cs="Times New Roman"/>
          <w:sz w:val="24"/>
        </w:rPr>
      </w:pPr>
      <w:r>
        <w:rPr>
          <w:rFonts w:ascii="Times New Roman" w:hAnsi="Times New Roman" w:cs="Times New Roman"/>
          <w:sz w:val="24"/>
        </w:rPr>
        <w:t>This</w:t>
      </w:r>
      <w:r w:rsidR="000B3266" w:rsidRPr="0016427F">
        <w:rPr>
          <w:rFonts w:ascii="Times New Roman" w:hAnsi="Times New Roman" w:cs="Times New Roman"/>
          <w:sz w:val="24"/>
        </w:rPr>
        <w:t xml:space="preserve"> </w:t>
      </w:r>
      <w:r w:rsidR="0016427F">
        <w:rPr>
          <w:rFonts w:ascii="Times New Roman" w:hAnsi="Times New Roman" w:cs="Times New Roman"/>
          <w:sz w:val="24"/>
        </w:rPr>
        <w:t>Technology</w:t>
      </w:r>
      <w:r w:rsidR="000B3266" w:rsidRPr="0016427F">
        <w:rPr>
          <w:rFonts w:ascii="Times New Roman" w:hAnsi="Times New Roman" w:cs="Times New Roman"/>
          <w:sz w:val="24"/>
        </w:rPr>
        <w:t xml:space="preserve"> Usage Policy discusses the appropriate use of [Firm Name]’s computing and information resources. </w:t>
      </w:r>
    </w:p>
    <w:p w:rsidR="000B3266" w:rsidRPr="0016427F" w:rsidRDefault="000B3266" w:rsidP="000B3266">
      <w:pPr>
        <w:pStyle w:val="NoSpacing"/>
        <w:rPr>
          <w:rFonts w:ascii="Times New Roman" w:hAnsi="Times New Roman" w:cs="Times New Roman"/>
          <w:sz w:val="24"/>
        </w:rPr>
      </w:pPr>
    </w:p>
    <w:p w:rsidR="000B3266" w:rsidRPr="0016427F" w:rsidRDefault="000B3266" w:rsidP="000B3266">
      <w:pPr>
        <w:pStyle w:val="NoSpacing"/>
        <w:rPr>
          <w:rFonts w:ascii="Times New Roman" w:hAnsi="Times New Roman" w:cs="Times New Roman"/>
          <w:sz w:val="24"/>
        </w:rPr>
      </w:pPr>
      <w:r w:rsidRPr="0016427F">
        <w:rPr>
          <w:rFonts w:ascii="Times New Roman" w:hAnsi="Times New Roman" w:cs="Times New Roman"/>
          <w:sz w:val="24"/>
        </w:rPr>
        <w:t>1. Computer Security</w:t>
      </w:r>
    </w:p>
    <w:p w:rsidR="002D5229" w:rsidRDefault="002D5229" w:rsidP="000B3266">
      <w:pPr>
        <w:pStyle w:val="NoSpacing"/>
        <w:rPr>
          <w:rFonts w:ascii="Times New Roman" w:hAnsi="Times New Roman" w:cs="Times New Roman"/>
          <w:sz w:val="24"/>
        </w:rPr>
      </w:pPr>
    </w:p>
    <w:p w:rsidR="000B3266" w:rsidRPr="0016427F" w:rsidRDefault="000B3266" w:rsidP="002D5229">
      <w:pPr>
        <w:pStyle w:val="NoSpacing"/>
        <w:numPr>
          <w:ilvl w:val="0"/>
          <w:numId w:val="1"/>
        </w:numPr>
        <w:rPr>
          <w:rFonts w:ascii="Times New Roman" w:hAnsi="Times New Roman" w:cs="Times New Roman"/>
          <w:sz w:val="24"/>
        </w:rPr>
      </w:pPr>
      <w:r w:rsidRPr="0016427F">
        <w:rPr>
          <w:rFonts w:ascii="Times New Roman" w:hAnsi="Times New Roman" w:cs="Times New Roman"/>
          <w:sz w:val="24"/>
        </w:rPr>
        <w:t xml:space="preserve">Users must not share their accounts </w:t>
      </w:r>
      <w:r w:rsidR="00FE26F0">
        <w:rPr>
          <w:rFonts w:ascii="Times New Roman" w:hAnsi="Times New Roman" w:cs="Times New Roman"/>
          <w:sz w:val="24"/>
        </w:rPr>
        <w:t xml:space="preserve">or passwords </w:t>
      </w:r>
      <w:r w:rsidRPr="0016427F">
        <w:rPr>
          <w:rFonts w:ascii="Times New Roman" w:hAnsi="Times New Roman" w:cs="Times New Roman"/>
          <w:sz w:val="24"/>
        </w:rPr>
        <w:t xml:space="preserve">with others, and are only authorized to use their </w:t>
      </w:r>
      <w:r w:rsidR="00585B86">
        <w:rPr>
          <w:rFonts w:ascii="Times New Roman" w:hAnsi="Times New Roman" w:cs="Times New Roman"/>
          <w:sz w:val="24"/>
        </w:rPr>
        <w:t xml:space="preserve">own </w:t>
      </w:r>
      <w:r w:rsidRPr="0016427F">
        <w:rPr>
          <w:rFonts w:ascii="Times New Roman" w:hAnsi="Times New Roman" w:cs="Times New Roman"/>
          <w:sz w:val="24"/>
        </w:rPr>
        <w:t xml:space="preserve">accounts to access [Firm Name] systems. Authority levels to access various systems and resources are assigned are tied to the user’s personal account. </w:t>
      </w:r>
    </w:p>
    <w:p w:rsidR="000B3266" w:rsidRPr="0016427F" w:rsidRDefault="000B3266" w:rsidP="002D5229">
      <w:pPr>
        <w:pStyle w:val="NoSpacing"/>
        <w:numPr>
          <w:ilvl w:val="0"/>
          <w:numId w:val="1"/>
        </w:numPr>
        <w:rPr>
          <w:rFonts w:ascii="Times New Roman" w:hAnsi="Times New Roman" w:cs="Times New Roman"/>
          <w:sz w:val="24"/>
        </w:rPr>
      </w:pPr>
      <w:r w:rsidRPr="0016427F">
        <w:rPr>
          <w:rFonts w:ascii="Times New Roman" w:hAnsi="Times New Roman" w:cs="Times New Roman"/>
          <w:sz w:val="24"/>
        </w:rPr>
        <w:t>Users must shut down their computers at the end of each day, and are encouraged to log out of key systems if they are going to be away from their desks for an extended period of time.</w:t>
      </w:r>
    </w:p>
    <w:p w:rsidR="00FE26F0" w:rsidRDefault="000B3266" w:rsidP="002D5229">
      <w:pPr>
        <w:pStyle w:val="NoSpacing"/>
        <w:numPr>
          <w:ilvl w:val="0"/>
          <w:numId w:val="1"/>
        </w:numPr>
        <w:rPr>
          <w:rFonts w:ascii="Times New Roman" w:hAnsi="Times New Roman" w:cs="Times New Roman"/>
          <w:sz w:val="24"/>
        </w:rPr>
      </w:pPr>
      <w:r w:rsidRPr="0016427F">
        <w:rPr>
          <w:rFonts w:ascii="Times New Roman" w:hAnsi="Times New Roman" w:cs="Times New Roman"/>
          <w:sz w:val="24"/>
        </w:rPr>
        <w:t xml:space="preserve">Users are responsible for reporting any abnormal operation of their computers </w:t>
      </w:r>
      <w:r w:rsidR="00FE26F0">
        <w:rPr>
          <w:rFonts w:ascii="Times New Roman" w:hAnsi="Times New Roman" w:cs="Times New Roman"/>
          <w:sz w:val="24"/>
        </w:rPr>
        <w:t>to [technology person]</w:t>
      </w:r>
      <w:r w:rsidRPr="0016427F">
        <w:rPr>
          <w:rFonts w:ascii="Times New Roman" w:hAnsi="Times New Roman" w:cs="Times New Roman"/>
          <w:sz w:val="24"/>
        </w:rPr>
        <w:t xml:space="preserve">. </w:t>
      </w:r>
    </w:p>
    <w:p w:rsidR="000B3266" w:rsidRPr="0016427F" w:rsidRDefault="000B3266" w:rsidP="002D5229">
      <w:pPr>
        <w:pStyle w:val="NoSpacing"/>
        <w:numPr>
          <w:ilvl w:val="0"/>
          <w:numId w:val="1"/>
        </w:numPr>
        <w:rPr>
          <w:rFonts w:ascii="Times New Roman" w:hAnsi="Times New Roman" w:cs="Times New Roman"/>
          <w:sz w:val="24"/>
        </w:rPr>
      </w:pPr>
      <w:r w:rsidRPr="0016427F">
        <w:rPr>
          <w:rFonts w:ascii="Times New Roman" w:hAnsi="Times New Roman" w:cs="Times New Roman"/>
          <w:sz w:val="24"/>
        </w:rPr>
        <w:t xml:space="preserve">Users are encouraged to report all spam </w:t>
      </w:r>
      <w:r w:rsidR="00FE26F0">
        <w:rPr>
          <w:rFonts w:ascii="Times New Roman" w:hAnsi="Times New Roman" w:cs="Times New Roman"/>
          <w:sz w:val="24"/>
        </w:rPr>
        <w:t xml:space="preserve">messages </w:t>
      </w:r>
      <w:r w:rsidRPr="0016427F">
        <w:rPr>
          <w:rFonts w:ascii="Times New Roman" w:hAnsi="Times New Roman" w:cs="Times New Roman"/>
          <w:sz w:val="24"/>
        </w:rPr>
        <w:t>to our email hosting service</w:t>
      </w:r>
      <w:r w:rsidR="00FE26F0">
        <w:rPr>
          <w:rFonts w:ascii="Times New Roman" w:hAnsi="Times New Roman" w:cs="Times New Roman"/>
          <w:sz w:val="24"/>
        </w:rPr>
        <w:t>.</w:t>
      </w:r>
      <w:r w:rsidRPr="0016427F">
        <w:rPr>
          <w:rFonts w:ascii="Times New Roman" w:hAnsi="Times New Roman" w:cs="Times New Roman"/>
          <w:sz w:val="24"/>
        </w:rPr>
        <w:t xml:space="preserve"> Users must not click on links/attachments received from untrusted/unverified sources.</w:t>
      </w:r>
    </w:p>
    <w:p w:rsidR="000B3266" w:rsidRPr="0016427F" w:rsidRDefault="000B3266" w:rsidP="002D5229">
      <w:pPr>
        <w:pStyle w:val="NoSpacing"/>
        <w:numPr>
          <w:ilvl w:val="0"/>
          <w:numId w:val="1"/>
        </w:numPr>
        <w:rPr>
          <w:rFonts w:ascii="Times New Roman" w:hAnsi="Times New Roman" w:cs="Times New Roman"/>
          <w:sz w:val="24"/>
        </w:rPr>
      </w:pPr>
      <w:r w:rsidRPr="0016427F">
        <w:rPr>
          <w:rFonts w:ascii="Times New Roman" w:hAnsi="Times New Roman" w:cs="Times New Roman"/>
          <w:sz w:val="24"/>
        </w:rPr>
        <w:t>Users must not attempt to disable, circumvent or hack the security features built into the various hardware and software systems at [Firm Name]</w:t>
      </w:r>
      <w:r w:rsidR="00FE26F0">
        <w:rPr>
          <w:rFonts w:ascii="Times New Roman" w:hAnsi="Times New Roman" w:cs="Times New Roman"/>
          <w:sz w:val="24"/>
        </w:rPr>
        <w:t>.</w:t>
      </w:r>
      <w:r w:rsidRPr="0016427F">
        <w:rPr>
          <w:rFonts w:ascii="Times New Roman" w:hAnsi="Times New Roman" w:cs="Times New Roman"/>
          <w:sz w:val="24"/>
        </w:rPr>
        <w:t xml:space="preserve"> </w:t>
      </w:r>
    </w:p>
    <w:p w:rsidR="000B3266" w:rsidRPr="0016427F" w:rsidRDefault="000B3266" w:rsidP="002D5229">
      <w:pPr>
        <w:pStyle w:val="NoSpacing"/>
        <w:numPr>
          <w:ilvl w:val="0"/>
          <w:numId w:val="1"/>
        </w:numPr>
        <w:rPr>
          <w:rFonts w:ascii="Times New Roman" w:hAnsi="Times New Roman" w:cs="Times New Roman"/>
          <w:sz w:val="24"/>
        </w:rPr>
      </w:pPr>
      <w:r w:rsidRPr="0016427F">
        <w:rPr>
          <w:rFonts w:ascii="Times New Roman" w:hAnsi="Times New Roman" w:cs="Times New Roman"/>
          <w:sz w:val="24"/>
        </w:rPr>
        <w:t xml:space="preserve">Users are prohibited from installing hardware or software, either of business or personal nature, without approval from </w:t>
      </w:r>
      <w:r w:rsidR="00FE26F0">
        <w:rPr>
          <w:rFonts w:ascii="Times New Roman" w:hAnsi="Times New Roman" w:cs="Times New Roman"/>
          <w:sz w:val="24"/>
        </w:rPr>
        <w:t>[technology person]</w:t>
      </w:r>
      <w:r w:rsidRPr="0016427F">
        <w:rPr>
          <w:rFonts w:ascii="Times New Roman" w:hAnsi="Times New Roman" w:cs="Times New Roman"/>
          <w:sz w:val="24"/>
        </w:rPr>
        <w:t>.</w:t>
      </w:r>
    </w:p>
    <w:p w:rsidR="000B3266" w:rsidRPr="0016427F" w:rsidRDefault="000B3266" w:rsidP="002D5229">
      <w:pPr>
        <w:pStyle w:val="NoSpacing"/>
        <w:numPr>
          <w:ilvl w:val="0"/>
          <w:numId w:val="1"/>
        </w:numPr>
        <w:rPr>
          <w:rFonts w:ascii="Times New Roman" w:hAnsi="Times New Roman" w:cs="Times New Roman"/>
          <w:sz w:val="24"/>
        </w:rPr>
      </w:pPr>
      <w:r w:rsidRPr="0016427F">
        <w:rPr>
          <w:rFonts w:ascii="Times New Roman" w:hAnsi="Times New Roman" w:cs="Times New Roman"/>
          <w:sz w:val="24"/>
        </w:rPr>
        <w:t>Users are prohibited from copying or sharing hardware, software, corporate data or intellectual property, either internally or externally, without supervisor authorization.</w:t>
      </w:r>
    </w:p>
    <w:p w:rsidR="00FE26F0" w:rsidRDefault="000B3266" w:rsidP="002D5229">
      <w:pPr>
        <w:pStyle w:val="NoSpacing"/>
        <w:numPr>
          <w:ilvl w:val="0"/>
          <w:numId w:val="1"/>
        </w:numPr>
        <w:rPr>
          <w:rFonts w:ascii="Times New Roman" w:hAnsi="Times New Roman" w:cs="Times New Roman"/>
          <w:sz w:val="24"/>
        </w:rPr>
      </w:pPr>
      <w:r w:rsidRPr="0016427F">
        <w:rPr>
          <w:rFonts w:ascii="Times New Roman" w:hAnsi="Times New Roman" w:cs="Times New Roman"/>
          <w:sz w:val="24"/>
        </w:rPr>
        <w:t>Users are prohibited from intentionally damaging hardware, software, or corporate data.</w:t>
      </w:r>
    </w:p>
    <w:p w:rsidR="000B3266" w:rsidRPr="0016427F" w:rsidRDefault="000B3266" w:rsidP="002D5229">
      <w:pPr>
        <w:pStyle w:val="NoSpacing"/>
        <w:numPr>
          <w:ilvl w:val="0"/>
          <w:numId w:val="1"/>
        </w:numPr>
        <w:rPr>
          <w:rFonts w:ascii="Times New Roman" w:hAnsi="Times New Roman" w:cs="Times New Roman"/>
          <w:sz w:val="24"/>
        </w:rPr>
      </w:pPr>
      <w:r w:rsidRPr="0016427F">
        <w:rPr>
          <w:rFonts w:ascii="Times New Roman" w:hAnsi="Times New Roman" w:cs="Times New Roman"/>
          <w:sz w:val="24"/>
        </w:rPr>
        <w:t>Users must exercise due care in handling hardware and accessing corporate data.</w:t>
      </w:r>
    </w:p>
    <w:p w:rsidR="000B3266" w:rsidRPr="0016427F" w:rsidRDefault="000B3266" w:rsidP="002D5229">
      <w:pPr>
        <w:pStyle w:val="NoSpacing"/>
        <w:numPr>
          <w:ilvl w:val="0"/>
          <w:numId w:val="1"/>
        </w:numPr>
        <w:rPr>
          <w:rFonts w:ascii="Times New Roman" w:hAnsi="Times New Roman" w:cs="Times New Roman"/>
          <w:sz w:val="24"/>
        </w:rPr>
      </w:pPr>
      <w:r w:rsidRPr="0016427F">
        <w:rPr>
          <w:rFonts w:ascii="Times New Roman" w:hAnsi="Times New Roman" w:cs="Times New Roman"/>
          <w:sz w:val="24"/>
        </w:rPr>
        <w:t>Users who have been assigned and/or have borrowed portable devices (e.g.</w:t>
      </w:r>
      <w:r w:rsidR="00FE26F0">
        <w:rPr>
          <w:rFonts w:ascii="Times New Roman" w:hAnsi="Times New Roman" w:cs="Times New Roman"/>
          <w:sz w:val="24"/>
        </w:rPr>
        <w:t>,</w:t>
      </w:r>
      <w:r w:rsidRPr="0016427F">
        <w:rPr>
          <w:rFonts w:ascii="Times New Roman" w:hAnsi="Times New Roman" w:cs="Times New Roman"/>
          <w:sz w:val="24"/>
        </w:rPr>
        <w:t xml:space="preserve"> laptops,</w:t>
      </w:r>
      <w:r w:rsidR="00FE26F0">
        <w:rPr>
          <w:rFonts w:ascii="Times New Roman" w:hAnsi="Times New Roman" w:cs="Times New Roman"/>
          <w:sz w:val="24"/>
        </w:rPr>
        <w:t xml:space="preserve"> tablets,</w:t>
      </w:r>
      <w:r w:rsidRPr="0016427F">
        <w:rPr>
          <w:rFonts w:ascii="Times New Roman" w:hAnsi="Times New Roman" w:cs="Times New Roman"/>
          <w:sz w:val="24"/>
        </w:rPr>
        <w:t xml:space="preserve"> smartphones, USB drives, etc.) must review and observe the </w:t>
      </w:r>
      <w:r w:rsidR="00FE26F0">
        <w:rPr>
          <w:rFonts w:ascii="Times New Roman" w:hAnsi="Times New Roman" w:cs="Times New Roman"/>
          <w:sz w:val="24"/>
        </w:rPr>
        <w:t>Portable Device Security, Privacy and Usage Policy</w:t>
      </w:r>
      <w:r w:rsidRPr="0016427F">
        <w:rPr>
          <w:rFonts w:ascii="Times New Roman" w:hAnsi="Times New Roman" w:cs="Times New Roman"/>
          <w:sz w:val="24"/>
        </w:rPr>
        <w:t>.</w:t>
      </w:r>
      <w:r w:rsidR="00585B86">
        <w:rPr>
          <w:rFonts w:ascii="Times New Roman" w:hAnsi="Times New Roman" w:cs="Times New Roman"/>
          <w:sz w:val="24"/>
        </w:rPr>
        <w:t xml:space="preserve"> [A model Portable Device Security, Privacy and Usage Policy is available on </w:t>
      </w:r>
      <w:r w:rsidR="00FE26F0">
        <w:rPr>
          <w:rFonts w:ascii="Times New Roman" w:hAnsi="Times New Roman" w:cs="Times New Roman"/>
          <w:sz w:val="24"/>
        </w:rPr>
        <w:t>practicePRO.ca]</w:t>
      </w:r>
    </w:p>
    <w:p w:rsidR="000B3266" w:rsidRPr="0016427F" w:rsidRDefault="000B3266" w:rsidP="00FE26F0">
      <w:pPr>
        <w:pStyle w:val="NoSpacing"/>
        <w:numPr>
          <w:ilvl w:val="0"/>
          <w:numId w:val="1"/>
        </w:numPr>
        <w:rPr>
          <w:rFonts w:ascii="Times New Roman" w:hAnsi="Times New Roman" w:cs="Times New Roman"/>
          <w:sz w:val="24"/>
        </w:rPr>
      </w:pPr>
      <w:r w:rsidRPr="0016427F">
        <w:rPr>
          <w:rFonts w:ascii="Times New Roman" w:hAnsi="Times New Roman" w:cs="Times New Roman"/>
          <w:sz w:val="24"/>
        </w:rPr>
        <w:t>Users exchanging data with outside parties must review and observe the</w:t>
      </w:r>
      <w:r w:rsidR="00FE26F0" w:rsidRPr="00FE26F0">
        <w:t xml:space="preserve"> </w:t>
      </w:r>
      <w:r w:rsidR="00FE26F0" w:rsidRPr="00FE26F0">
        <w:rPr>
          <w:rFonts w:ascii="Times New Roman" w:hAnsi="Times New Roman" w:cs="Times New Roman"/>
          <w:sz w:val="24"/>
        </w:rPr>
        <w:t>Electronic Document Handling Policy</w:t>
      </w:r>
      <w:r w:rsidRPr="0016427F">
        <w:rPr>
          <w:rFonts w:ascii="Times New Roman" w:hAnsi="Times New Roman" w:cs="Times New Roman"/>
          <w:sz w:val="24"/>
        </w:rPr>
        <w:t>.</w:t>
      </w:r>
      <w:r w:rsidR="00FE26F0">
        <w:rPr>
          <w:rFonts w:ascii="Times New Roman" w:hAnsi="Times New Roman" w:cs="Times New Roman"/>
          <w:sz w:val="24"/>
        </w:rPr>
        <w:t xml:space="preserve"> [</w:t>
      </w:r>
      <w:r w:rsidR="00585B86">
        <w:rPr>
          <w:rFonts w:ascii="Times New Roman" w:hAnsi="Times New Roman" w:cs="Times New Roman"/>
          <w:sz w:val="24"/>
        </w:rPr>
        <w:t xml:space="preserve">a model </w:t>
      </w:r>
      <w:r w:rsidR="00585B86" w:rsidRPr="00FE26F0">
        <w:rPr>
          <w:rFonts w:ascii="Times New Roman" w:hAnsi="Times New Roman" w:cs="Times New Roman"/>
          <w:sz w:val="24"/>
        </w:rPr>
        <w:t>Electronic Document Handling Policy</w:t>
      </w:r>
      <w:r w:rsidR="00585B86">
        <w:rPr>
          <w:rFonts w:ascii="Times New Roman" w:hAnsi="Times New Roman" w:cs="Times New Roman"/>
          <w:sz w:val="24"/>
        </w:rPr>
        <w:t xml:space="preserve"> is available on </w:t>
      </w:r>
      <w:r w:rsidR="00FE26F0">
        <w:rPr>
          <w:rFonts w:ascii="Times New Roman" w:hAnsi="Times New Roman" w:cs="Times New Roman"/>
          <w:sz w:val="24"/>
        </w:rPr>
        <w:t>practicePRO.ca]</w:t>
      </w:r>
    </w:p>
    <w:p w:rsidR="0080339F" w:rsidRPr="0016427F" w:rsidRDefault="0080339F" w:rsidP="000B3266">
      <w:pPr>
        <w:pStyle w:val="NoSpacing"/>
        <w:rPr>
          <w:rFonts w:ascii="Times New Roman" w:hAnsi="Times New Roman" w:cs="Times New Roman"/>
          <w:sz w:val="24"/>
        </w:rPr>
      </w:pPr>
    </w:p>
    <w:p w:rsidR="000B3266" w:rsidRPr="0016427F" w:rsidRDefault="000B3266" w:rsidP="000B3266">
      <w:pPr>
        <w:pStyle w:val="NoSpacing"/>
        <w:rPr>
          <w:rFonts w:ascii="Times New Roman" w:hAnsi="Times New Roman" w:cs="Times New Roman"/>
          <w:sz w:val="24"/>
        </w:rPr>
      </w:pPr>
      <w:r w:rsidRPr="0016427F">
        <w:rPr>
          <w:rFonts w:ascii="Times New Roman" w:hAnsi="Times New Roman" w:cs="Times New Roman"/>
          <w:sz w:val="24"/>
        </w:rPr>
        <w:t>2. Use of [Firm Name] Resources</w:t>
      </w:r>
    </w:p>
    <w:p w:rsidR="000B3266" w:rsidRPr="0016427F" w:rsidRDefault="000B3266" w:rsidP="002D5229">
      <w:pPr>
        <w:pStyle w:val="NoSpacing"/>
        <w:numPr>
          <w:ilvl w:val="0"/>
          <w:numId w:val="2"/>
        </w:numPr>
        <w:rPr>
          <w:rFonts w:ascii="Times New Roman" w:hAnsi="Times New Roman" w:cs="Times New Roman"/>
          <w:sz w:val="24"/>
        </w:rPr>
      </w:pPr>
      <w:r w:rsidRPr="0016427F">
        <w:rPr>
          <w:rFonts w:ascii="Times New Roman" w:hAnsi="Times New Roman" w:cs="Times New Roman"/>
          <w:sz w:val="24"/>
        </w:rPr>
        <w:t xml:space="preserve">Users must request access to the [Firm Name] resources (e.g., databases, mailboxes, via their manager. </w:t>
      </w:r>
    </w:p>
    <w:p w:rsidR="000B3266" w:rsidRPr="0016427F" w:rsidRDefault="000B3266" w:rsidP="002D5229">
      <w:pPr>
        <w:pStyle w:val="NoSpacing"/>
        <w:numPr>
          <w:ilvl w:val="0"/>
          <w:numId w:val="2"/>
        </w:numPr>
        <w:rPr>
          <w:rFonts w:ascii="Times New Roman" w:hAnsi="Times New Roman" w:cs="Times New Roman"/>
          <w:sz w:val="24"/>
        </w:rPr>
      </w:pPr>
      <w:r w:rsidRPr="0016427F">
        <w:rPr>
          <w:rFonts w:ascii="Times New Roman" w:hAnsi="Times New Roman" w:cs="Times New Roman"/>
          <w:sz w:val="24"/>
        </w:rPr>
        <w:t xml:space="preserve">[Firm Name]’s information technology is provided for [Firm Name] business purposes. Staff are permitted to use systems for </w:t>
      </w:r>
      <w:r w:rsidR="00FE26F0">
        <w:rPr>
          <w:rFonts w:ascii="Times New Roman" w:hAnsi="Times New Roman" w:cs="Times New Roman"/>
          <w:sz w:val="24"/>
        </w:rPr>
        <w:t xml:space="preserve">occasional </w:t>
      </w:r>
      <w:r w:rsidRPr="0016427F">
        <w:rPr>
          <w:rFonts w:ascii="Times New Roman" w:hAnsi="Times New Roman" w:cs="Times New Roman"/>
          <w:sz w:val="24"/>
        </w:rPr>
        <w:t>personal use.</w:t>
      </w:r>
    </w:p>
    <w:p w:rsidR="000B3266" w:rsidRPr="0016427F" w:rsidRDefault="000B3266" w:rsidP="002D5229">
      <w:pPr>
        <w:pStyle w:val="NoSpacing"/>
        <w:numPr>
          <w:ilvl w:val="0"/>
          <w:numId w:val="2"/>
        </w:numPr>
        <w:rPr>
          <w:rFonts w:ascii="Times New Roman" w:hAnsi="Times New Roman" w:cs="Times New Roman"/>
          <w:sz w:val="24"/>
        </w:rPr>
      </w:pPr>
      <w:r w:rsidRPr="0016427F">
        <w:rPr>
          <w:rFonts w:ascii="Times New Roman" w:hAnsi="Times New Roman" w:cs="Times New Roman"/>
          <w:sz w:val="24"/>
        </w:rPr>
        <w:lastRenderedPageBreak/>
        <w:t>Staff must not use [Firm Name]</w:t>
      </w:r>
      <w:r w:rsidR="00FE26F0">
        <w:rPr>
          <w:rFonts w:ascii="Times New Roman" w:hAnsi="Times New Roman" w:cs="Times New Roman"/>
          <w:sz w:val="24"/>
        </w:rPr>
        <w:t xml:space="preserve"> </w:t>
      </w:r>
      <w:r w:rsidRPr="0016427F">
        <w:rPr>
          <w:rFonts w:ascii="Times New Roman" w:hAnsi="Times New Roman" w:cs="Times New Roman"/>
          <w:sz w:val="24"/>
        </w:rPr>
        <w:t xml:space="preserve">resources to conduct </w:t>
      </w:r>
      <w:r w:rsidR="00FE26F0">
        <w:rPr>
          <w:rFonts w:ascii="Times New Roman" w:hAnsi="Times New Roman" w:cs="Times New Roman"/>
          <w:sz w:val="24"/>
        </w:rPr>
        <w:t xml:space="preserve">any non-work related </w:t>
      </w:r>
      <w:r w:rsidRPr="0016427F">
        <w:rPr>
          <w:rFonts w:ascii="Times New Roman" w:hAnsi="Times New Roman" w:cs="Times New Roman"/>
          <w:sz w:val="24"/>
        </w:rPr>
        <w:t xml:space="preserve">business </w:t>
      </w:r>
      <w:r w:rsidR="00FE26F0">
        <w:rPr>
          <w:rFonts w:ascii="Times New Roman" w:hAnsi="Times New Roman" w:cs="Times New Roman"/>
          <w:sz w:val="24"/>
        </w:rPr>
        <w:t>activity</w:t>
      </w:r>
      <w:r w:rsidRPr="0016427F">
        <w:rPr>
          <w:rFonts w:ascii="Times New Roman" w:hAnsi="Times New Roman" w:cs="Times New Roman"/>
          <w:sz w:val="24"/>
        </w:rPr>
        <w:t>.</w:t>
      </w:r>
    </w:p>
    <w:p w:rsidR="000B3266" w:rsidRPr="0016427F" w:rsidRDefault="000B3266" w:rsidP="002D5229">
      <w:pPr>
        <w:pStyle w:val="NoSpacing"/>
        <w:numPr>
          <w:ilvl w:val="0"/>
          <w:numId w:val="2"/>
        </w:numPr>
        <w:rPr>
          <w:rFonts w:ascii="Times New Roman" w:hAnsi="Times New Roman" w:cs="Times New Roman"/>
          <w:sz w:val="24"/>
        </w:rPr>
      </w:pPr>
      <w:r w:rsidRPr="0016427F">
        <w:rPr>
          <w:rFonts w:ascii="Times New Roman" w:hAnsi="Times New Roman" w:cs="Times New Roman"/>
          <w:sz w:val="24"/>
        </w:rPr>
        <w:t>Staff are prohibited from using [Firm Name] resources for illegal or offensive purposes.</w:t>
      </w:r>
    </w:p>
    <w:p w:rsidR="000B3266" w:rsidRPr="0016427F" w:rsidRDefault="000B3266" w:rsidP="002D5229">
      <w:pPr>
        <w:pStyle w:val="NoSpacing"/>
        <w:numPr>
          <w:ilvl w:val="0"/>
          <w:numId w:val="2"/>
        </w:numPr>
        <w:rPr>
          <w:rFonts w:ascii="Times New Roman" w:hAnsi="Times New Roman" w:cs="Times New Roman"/>
          <w:sz w:val="24"/>
        </w:rPr>
      </w:pPr>
      <w:r w:rsidRPr="0016427F">
        <w:rPr>
          <w:rFonts w:ascii="Times New Roman" w:hAnsi="Times New Roman" w:cs="Times New Roman"/>
          <w:sz w:val="24"/>
        </w:rPr>
        <w:t>Staff are prohibited from using [Firm Name]’s Internet services to access illegal or offensive websites.</w:t>
      </w:r>
    </w:p>
    <w:p w:rsidR="000B3266" w:rsidRPr="0016427F" w:rsidRDefault="000B3266" w:rsidP="002D5229">
      <w:pPr>
        <w:pStyle w:val="NoSpacing"/>
        <w:numPr>
          <w:ilvl w:val="0"/>
          <w:numId w:val="2"/>
        </w:numPr>
        <w:rPr>
          <w:rFonts w:ascii="Times New Roman" w:hAnsi="Times New Roman" w:cs="Times New Roman"/>
          <w:sz w:val="24"/>
        </w:rPr>
      </w:pPr>
      <w:r w:rsidRPr="0016427F">
        <w:rPr>
          <w:rFonts w:ascii="Times New Roman" w:hAnsi="Times New Roman" w:cs="Times New Roman"/>
          <w:sz w:val="24"/>
        </w:rPr>
        <w:t>Staff are prohibited from using [Firm Name] data for any purpose other than for [Firm Name] business. Access and use of [Firm Name] data for personal interest, external business purposes, etc. is prohibited.</w:t>
      </w:r>
    </w:p>
    <w:p w:rsidR="00FE26F0" w:rsidRDefault="00FE26F0" w:rsidP="00FE26F0">
      <w:pPr>
        <w:pStyle w:val="NoSpacing"/>
        <w:rPr>
          <w:rFonts w:ascii="Times New Roman" w:hAnsi="Times New Roman" w:cs="Times New Roman"/>
          <w:sz w:val="24"/>
        </w:rPr>
      </w:pPr>
    </w:p>
    <w:p w:rsidR="000B3266" w:rsidRPr="0016427F" w:rsidRDefault="000B3266" w:rsidP="00FE26F0">
      <w:pPr>
        <w:pStyle w:val="NoSpacing"/>
        <w:rPr>
          <w:rFonts w:ascii="Times New Roman" w:hAnsi="Times New Roman" w:cs="Times New Roman"/>
          <w:sz w:val="24"/>
        </w:rPr>
      </w:pPr>
      <w:r w:rsidRPr="0016427F">
        <w:rPr>
          <w:rFonts w:ascii="Times New Roman" w:hAnsi="Times New Roman" w:cs="Times New Roman"/>
          <w:sz w:val="24"/>
        </w:rPr>
        <w:t>3. Social Media</w:t>
      </w:r>
    </w:p>
    <w:p w:rsidR="000B3266" w:rsidRPr="0016427F" w:rsidRDefault="000B3266" w:rsidP="002D5229">
      <w:pPr>
        <w:pStyle w:val="NoSpacing"/>
        <w:numPr>
          <w:ilvl w:val="0"/>
          <w:numId w:val="2"/>
        </w:numPr>
        <w:rPr>
          <w:rFonts w:ascii="Times New Roman" w:hAnsi="Times New Roman" w:cs="Times New Roman"/>
          <w:sz w:val="24"/>
        </w:rPr>
      </w:pPr>
      <w:r w:rsidRPr="0016427F">
        <w:rPr>
          <w:rFonts w:ascii="Times New Roman" w:hAnsi="Times New Roman" w:cs="Times New Roman"/>
          <w:sz w:val="24"/>
        </w:rPr>
        <w:t xml:space="preserve">[Firm Name] permits open access to most social media channels. Casual </w:t>
      </w:r>
      <w:r w:rsidR="00FE26F0">
        <w:rPr>
          <w:rFonts w:ascii="Times New Roman" w:hAnsi="Times New Roman" w:cs="Times New Roman"/>
          <w:sz w:val="24"/>
        </w:rPr>
        <w:t xml:space="preserve">professional and </w:t>
      </w:r>
      <w:r w:rsidRPr="0016427F">
        <w:rPr>
          <w:rFonts w:ascii="Times New Roman" w:hAnsi="Times New Roman" w:cs="Times New Roman"/>
          <w:sz w:val="24"/>
        </w:rPr>
        <w:t xml:space="preserve">personal use of social media is permitted. </w:t>
      </w:r>
    </w:p>
    <w:p w:rsidR="000B3266" w:rsidRPr="0016427F" w:rsidRDefault="000B3266" w:rsidP="002D5229">
      <w:pPr>
        <w:pStyle w:val="NoSpacing"/>
        <w:numPr>
          <w:ilvl w:val="0"/>
          <w:numId w:val="2"/>
        </w:numPr>
        <w:rPr>
          <w:rFonts w:ascii="Times New Roman" w:hAnsi="Times New Roman" w:cs="Times New Roman"/>
          <w:sz w:val="24"/>
        </w:rPr>
      </w:pPr>
      <w:r w:rsidRPr="0016427F">
        <w:rPr>
          <w:rFonts w:ascii="Times New Roman" w:hAnsi="Times New Roman" w:cs="Times New Roman"/>
          <w:sz w:val="24"/>
        </w:rPr>
        <w:t xml:space="preserve">Download and installation of social media software or plug-ins is permitted with </w:t>
      </w:r>
      <w:r w:rsidR="00FE26F0">
        <w:rPr>
          <w:rFonts w:ascii="Times New Roman" w:hAnsi="Times New Roman" w:cs="Times New Roman"/>
          <w:sz w:val="24"/>
        </w:rPr>
        <w:t xml:space="preserve">manager </w:t>
      </w:r>
      <w:r w:rsidRPr="0016427F">
        <w:rPr>
          <w:rFonts w:ascii="Times New Roman" w:hAnsi="Times New Roman" w:cs="Times New Roman"/>
          <w:sz w:val="24"/>
        </w:rPr>
        <w:t>approval.</w:t>
      </w:r>
    </w:p>
    <w:p w:rsidR="0080339F" w:rsidRPr="0016427F" w:rsidRDefault="0080339F" w:rsidP="000B3266">
      <w:pPr>
        <w:pStyle w:val="NoSpacing"/>
        <w:rPr>
          <w:rFonts w:ascii="Times New Roman" w:hAnsi="Times New Roman" w:cs="Times New Roman"/>
          <w:sz w:val="24"/>
        </w:rPr>
      </w:pPr>
    </w:p>
    <w:p w:rsidR="000B3266" w:rsidRPr="0016427F" w:rsidRDefault="000B3266" w:rsidP="000B3266">
      <w:pPr>
        <w:pStyle w:val="NoSpacing"/>
        <w:rPr>
          <w:rFonts w:ascii="Times New Roman" w:hAnsi="Times New Roman" w:cs="Times New Roman"/>
          <w:sz w:val="24"/>
        </w:rPr>
      </w:pPr>
      <w:r w:rsidRPr="0016427F">
        <w:rPr>
          <w:rFonts w:ascii="Times New Roman" w:hAnsi="Times New Roman" w:cs="Times New Roman"/>
          <w:sz w:val="24"/>
        </w:rPr>
        <w:t>4. Professionalism</w:t>
      </w:r>
    </w:p>
    <w:p w:rsidR="000B3266" w:rsidRPr="0016427F" w:rsidRDefault="00FE26F0" w:rsidP="000B3266">
      <w:pPr>
        <w:pStyle w:val="NoSpacing"/>
        <w:rPr>
          <w:rFonts w:ascii="Times New Roman" w:hAnsi="Times New Roman" w:cs="Times New Roman"/>
          <w:sz w:val="24"/>
        </w:rPr>
      </w:pPr>
      <w:r>
        <w:rPr>
          <w:rFonts w:ascii="Times New Roman" w:hAnsi="Times New Roman" w:cs="Times New Roman"/>
          <w:sz w:val="24"/>
        </w:rPr>
        <w:t>All c</w:t>
      </w:r>
      <w:r w:rsidR="000B3266" w:rsidRPr="0016427F">
        <w:rPr>
          <w:rFonts w:ascii="Times New Roman" w:hAnsi="Times New Roman" w:cs="Times New Roman"/>
          <w:sz w:val="24"/>
        </w:rPr>
        <w:t>ommunication</w:t>
      </w:r>
      <w:r>
        <w:rPr>
          <w:rFonts w:ascii="Times New Roman" w:hAnsi="Times New Roman" w:cs="Times New Roman"/>
          <w:sz w:val="24"/>
        </w:rPr>
        <w:t>s</w:t>
      </w:r>
      <w:r w:rsidR="000B3266" w:rsidRPr="0016427F">
        <w:rPr>
          <w:rFonts w:ascii="Times New Roman" w:hAnsi="Times New Roman" w:cs="Times New Roman"/>
          <w:sz w:val="24"/>
        </w:rPr>
        <w:t xml:space="preserve"> using </w:t>
      </w:r>
      <w:r w:rsidR="008548CC" w:rsidRPr="0016427F">
        <w:rPr>
          <w:rFonts w:ascii="Times New Roman" w:hAnsi="Times New Roman" w:cs="Times New Roman"/>
          <w:sz w:val="24"/>
        </w:rPr>
        <w:t>[Firm Name]</w:t>
      </w:r>
      <w:r w:rsidR="000B3266" w:rsidRPr="0016427F">
        <w:rPr>
          <w:rFonts w:ascii="Times New Roman" w:hAnsi="Times New Roman" w:cs="Times New Roman"/>
          <w:sz w:val="24"/>
        </w:rPr>
        <w:t xml:space="preserve">’s systems must be polite and </w:t>
      </w:r>
      <w:r w:rsidR="001D0CEE">
        <w:rPr>
          <w:rFonts w:ascii="Times New Roman" w:hAnsi="Times New Roman" w:cs="Times New Roman"/>
          <w:sz w:val="24"/>
        </w:rPr>
        <w:t>not harass or offend anyone</w:t>
      </w:r>
      <w:r w:rsidR="000B3266" w:rsidRPr="0016427F">
        <w:rPr>
          <w:rFonts w:ascii="Times New Roman" w:hAnsi="Times New Roman" w:cs="Times New Roman"/>
          <w:sz w:val="24"/>
        </w:rPr>
        <w:t>.</w:t>
      </w:r>
    </w:p>
    <w:p w:rsidR="000B3266" w:rsidRPr="0016427F" w:rsidRDefault="000B3266" w:rsidP="000B3266">
      <w:pPr>
        <w:pStyle w:val="NoSpacing"/>
        <w:rPr>
          <w:rFonts w:ascii="Times New Roman" w:hAnsi="Times New Roman" w:cs="Times New Roman"/>
          <w:sz w:val="24"/>
        </w:rPr>
      </w:pPr>
    </w:p>
    <w:p w:rsidR="000B3266" w:rsidRPr="0016427F" w:rsidRDefault="000B3266" w:rsidP="000B3266">
      <w:pPr>
        <w:pStyle w:val="NoSpacing"/>
        <w:rPr>
          <w:rFonts w:ascii="Times New Roman" w:hAnsi="Times New Roman" w:cs="Times New Roman"/>
          <w:sz w:val="24"/>
        </w:rPr>
      </w:pPr>
      <w:r w:rsidRPr="0016427F">
        <w:rPr>
          <w:rFonts w:ascii="Times New Roman" w:hAnsi="Times New Roman" w:cs="Times New Roman"/>
          <w:sz w:val="24"/>
        </w:rPr>
        <w:t>5. Monitoring</w:t>
      </w:r>
    </w:p>
    <w:p w:rsidR="000B3266" w:rsidRPr="0016427F" w:rsidRDefault="000B3266" w:rsidP="000B3266">
      <w:pPr>
        <w:pStyle w:val="NoSpacing"/>
        <w:rPr>
          <w:rFonts w:ascii="Times New Roman" w:hAnsi="Times New Roman" w:cs="Times New Roman"/>
          <w:sz w:val="24"/>
        </w:rPr>
      </w:pPr>
      <w:r w:rsidRPr="0016427F">
        <w:rPr>
          <w:rFonts w:ascii="Times New Roman" w:hAnsi="Times New Roman" w:cs="Times New Roman"/>
          <w:sz w:val="24"/>
        </w:rPr>
        <w:t xml:space="preserve">Phone and fax use, Internet use, email use, data access, login/logoff times, etc. </w:t>
      </w:r>
      <w:r w:rsidR="004629D2">
        <w:rPr>
          <w:rFonts w:ascii="Times New Roman" w:hAnsi="Times New Roman" w:cs="Times New Roman"/>
          <w:sz w:val="24"/>
        </w:rPr>
        <w:t xml:space="preserve">may be </w:t>
      </w:r>
      <w:r w:rsidRPr="0016427F">
        <w:rPr>
          <w:rFonts w:ascii="Times New Roman" w:hAnsi="Times New Roman" w:cs="Times New Roman"/>
          <w:sz w:val="24"/>
        </w:rPr>
        <w:t xml:space="preserve">monitored and logged.  Logs </w:t>
      </w:r>
      <w:r w:rsidR="004629D2">
        <w:rPr>
          <w:rFonts w:ascii="Times New Roman" w:hAnsi="Times New Roman" w:cs="Times New Roman"/>
          <w:sz w:val="24"/>
        </w:rPr>
        <w:t xml:space="preserve">may be </w:t>
      </w:r>
      <w:r w:rsidRPr="0016427F">
        <w:rPr>
          <w:rFonts w:ascii="Times New Roman" w:hAnsi="Times New Roman" w:cs="Times New Roman"/>
          <w:sz w:val="24"/>
        </w:rPr>
        <w:t>reviewed periodically f</w:t>
      </w:r>
      <w:r w:rsidR="004629D2">
        <w:rPr>
          <w:rFonts w:ascii="Times New Roman" w:hAnsi="Times New Roman" w:cs="Times New Roman"/>
          <w:sz w:val="24"/>
        </w:rPr>
        <w:t>or security and audit purposes.</w:t>
      </w:r>
      <w:r w:rsidRPr="0016427F">
        <w:rPr>
          <w:rFonts w:ascii="Times New Roman" w:hAnsi="Times New Roman" w:cs="Times New Roman"/>
          <w:sz w:val="24"/>
        </w:rPr>
        <w:br/>
      </w:r>
    </w:p>
    <w:p w:rsidR="000B3266" w:rsidRPr="0016427F" w:rsidRDefault="000B3266" w:rsidP="000B3266">
      <w:pPr>
        <w:pStyle w:val="NoSpacing"/>
        <w:rPr>
          <w:rFonts w:ascii="Times New Roman" w:hAnsi="Times New Roman" w:cs="Times New Roman"/>
          <w:sz w:val="24"/>
        </w:rPr>
      </w:pPr>
      <w:r w:rsidRPr="0016427F">
        <w:rPr>
          <w:rFonts w:ascii="Times New Roman" w:hAnsi="Times New Roman" w:cs="Times New Roman"/>
          <w:sz w:val="24"/>
        </w:rPr>
        <w:t>6. Consequences for Non-Compliance</w:t>
      </w:r>
    </w:p>
    <w:p w:rsidR="000B3266" w:rsidRPr="0016427F" w:rsidRDefault="000B3266" w:rsidP="000B3266">
      <w:pPr>
        <w:pStyle w:val="NoSpacing"/>
        <w:rPr>
          <w:rFonts w:ascii="Times New Roman" w:hAnsi="Times New Roman" w:cs="Times New Roman"/>
          <w:sz w:val="24"/>
        </w:rPr>
      </w:pPr>
      <w:r w:rsidRPr="0016427F">
        <w:rPr>
          <w:rFonts w:ascii="Times New Roman" w:hAnsi="Times New Roman" w:cs="Times New Roman"/>
          <w:sz w:val="24"/>
        </w:rPr>
        <w:t xml:space="preserve">Breaches of </w:t>
      </w:r>
      <w:r w:rsidR="008548CC" w:rsidRPr="0016427F">
        <w:rPr>
          <w:rFonts w:ascii="Times New Roman" w:hAnsi="Times New Roman" w:cs="Times New Roman"/>
          <w:sz w:val="24"/>
        </w:rPr>
        <w:t>[Firm Name]</w:t>
      </w:r>
      <w:r w:rsidRPr="0016427F">
        <w:rPr>
          <w:rFonts w:ascii="Times New Roman" w:hAnsi="Times New Roman" w:cs="Times New Roman"/>
          <w:sz w:val="24"/>
        </w:rPr>
        <w:t xml:space="preserve">’s </w:t>
      </w:r>
      <w:r w:rsidR="004629D2">
        <w:rPr>
          <w:rFonts w:ascii="Times New Roman" w:hAnsi="Times New Roman" w:cs="Times New Roman"/>
          <w:sz w:val="24"/>
        </w:rPr>
        <w:t xml:space="preserve">Technology </w:t>
      </w:r>
      <w:r w:rsidRPr="0016427F">
        <w:rPr>
          <w:rFonts w:ascii="Times New Roman" w:hAnsi="Times New Roman" w:cs="Times New Roman"/>
          <w:sz w:val="24"/>
        </w:rPr>
        <w:t>Usage Policy will be addressed by the user’s supervisor</w:t>
      </w:r>
      <w:r w:rsidR="001D0CEE">
        <w:rPr>
          <w:rFonts w:ascii="Times New Roman" w:hAnsi="Times New Roman" w:cs="Times New Roman"/>
          <w:sz w:val="24"/>
        </w:rPr>
        <w:t xml:space="preserve"> and firm management</w:t>
      </w:r>
      <w:r w:rsidRPr="0016427F">
        <w:rPr>
          <w:rFonts w:ascii="Times New Roman" w:hAnsi="Times New Roman" w:cs="Times New Roman"/>
          <w:sz w:val="24"/>
        </w:rPr>
        <w:t>. Consequences for serious breaches of the policy may result in termination of employment.</w:t>
      </w:r>
      <w:r w:rsidRPr="0016427F">
        <w:rPr>
          <w:rFonts w:ascii="Times New Roman" w:hAnsi="Times New Roman" w:cs="Times New Roman"/>
          <w:sz w:val="24"/>
        </w:rPr>
        <w:br/>
      </w:r>
    </w:p>
    <w:p w:rsidR="000B3266" w:rsidRPr="0016427F" w:rsidRDefault="000B3266" w:rsidP="000B3266">
      <w:pPr>
        <w:pStyle w:val="NoSpacing"/>
        <w:rPr>
          <w:rFonts w:ascii="Times New Roman" w:hAnsi="Times New Roman" w:cs="Times New Roman"/>
          <w:sz w:val="24"/>
        </w:rPr>
      </w:pPr>
      <w:r w:rsidRPr="0016427F">
        <w:rPr>
          <w:rFonts w:ascii="Times New Roman" w:hAnsi="Times New Roman" w:cs="Times New Roman"/>
          <w:sz w:val="24"/>
        </w:rPr>
        <w:t>7. Policy Revisions and Updates</w:t>
      </w:r>
    </w:p>
    <w:p w:rsidR="004629D2" w:rsidRDefault="000B3266" w:rsidP="000B3266">
      <w:pPr>
        <w:pStyle w:val="NoSpacing"/>
        <w:rPr>
          <w:rFonts w:ascii="Times New Roman" w:hAnsi="Times New Roman" w:cs="Times New Roman"/>
          <w:sz w:val="24"/>
        </w:rPr>
      </w:pPr>
      <w:r w:rsidRPr="0016427F">
        <w:rPr>
          <w:rFonts w:ascii="Times New Roman" w:hAnsi="Times New Roman" w:cs="Times New Roman"/>
          <w:sz w:val="24"/>
        </w:rPr>
        <w:t xml:space="preserve">This policy will be reviewed at least annually. Any changes to the policy will be </w:t>
      </w:r>
      <w:r w:rsidR="008548CC" w:rsidRPr="0016427F">
        <w:rPr>
          <w:rFonts w:ascii="Times New Roman" w:hAnsi="Times New Roman" w:cs="Times New Roman"/>
          <w:sz w:val="24"/>
        </w:rPr>
        <w:t>made known to staff</w:t>
      </w:r>
      <w:r w:rsidRPr="0016427F">
        <w:rPr>
          <w:rFonts w:ascii="Times New Roman" w:hAnsi="Times New Roman" w:cs="Times New Roman"/>
          <w:sz w:val="24"/>
        </w:rPr>
        <w:t xml:space="preserve">. Any questions about the policy should be directed to the </w:t>
      </w:r>
      <w:r w:rsidR="008548CC" w:rsidRPr="0016427F">
        <w:rPr>
          <w:rFonts w:ascii="Times New Roman" w:hAnsi="Times New Roman" w:cs="Times New Roman"/>
          <w:sz w:val="24"/>
        </w:rPr>
        <w:t>[designated staff person]</w:t>
      </w:r>
      <w:r w:rsidRPr="0016427F">
        <w:rPr>
          <w:rFonts w:ascii="Times New Roman" w:hAnsi="Times New Roman" w:cs="Times New Roman"/>
          <w:sz w:val="24"/>
        </w:rPr>
        <w:t xml:space="preserve">. </w:t>
      </w:r>
    </w:p>
    <w:p w:rsidR="004629D2" w:rsidRDefault="004629D2" w:rsidP="000B3266">
      <w:pPr>
        <w:pStyle w:val="NoSpacing"/>
        <w:rPr>
          <w:rFonts w:ascii="Times New Roman" w:hAnsi="Times New Roman" w:cs="Times New Roman"/>
          <w:sz w:val="24"/>
        </w:rPr>
      </w:pPr>
    </w:p>
    <w:p w:rsidR="002D5229" w:rsidRPr="004D30A9" w:rsidRDefault="002D5229" w:rsidP="002D5229">
      <w:pPr>
        <w:rPr>
          <w:sz w:val="24"/>
        </w:rPr>
      </w:pPr>
    </w:p>
    <w:p w:rsidR="002D5229" w:rsidRPr="004D30A9" w:rsidRDefault="002D5229" w:rsidP="002D5229">
      <w:pPr>
        <w:rPr>
          <w:sz w:val="24"/>
        </w:rPr>
      </w:pPr>
      <w:r>
        <w:rPr>
          <w:sz w:val="24"/>
        </w:rPr>
        <w:t>P</w:t>
      </w:r>
      <w:r w:rsidRPr="008B5113">
        <w:rPr>
          <w:sz w:val="24"/>
        </w:rPr>
        <w:t>ublished [insert date].</w:t>
      </w:r>
    </w:p>
    <w:p w:rsidR="002D5229" w:rsidRPr="0016427F" w:rsidRDefault="002D5229" w:rsidP="000B3266">
      <w:pPr>
        <w:pStyle w:val="NoSpacing"/>
        <w:rPr>
          <w:rFonts w:ascii="Times New Roman" w:hAnsi="Times New Roman" w:cs="Times New Roman"/>
          <w:sz w:val="24"/>
        </w:rPr>
      </w:pPr>
    </w:p>
    <w:sectPr w:rsidR="002D5229" w:rsidRPr="0016427F">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836" w:rsidRDefault="00BF2836" w:rsidP="0016427F">
      <w:r>
        <w:separator/>
      </w:r>
    </w:p>
  </w:endnote>
  <w:endnote w:type="continuationSeparator" w:id="0">
    <w:p w:rsidR="00BF2836" w:rsidRDefault="00BF2836" w:rsidP="00164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27F" w:rsidRPr="002D5229" w:rsidRDefault="0016427F" w:rsidP="0016427F">
    <w:pPr>
      <w:pStyle w:val="Footer"/>
      <w:rPr>
        <w:sz w:val="20"/>
      </w:rPr>
    </w:pPr>
    <w:r w:rsidRPr="002D5229">
      <w:rPr>
        <w:sz w:val="20"/>
      </w:rPr>
      <w:t>© 2013 Lawyers’ Professional Indemnity Company.</w:t>
    </w:r>
    <w:r w:rsidR="002D5229" w:rsidRPr="002D5229">
      <w:rPr>
        <w:sz w:val="20"/>
      </w:rPr>
      <w:t xml:space="preserve"> (Law firms may adapt this sample policy for their own use.)</w:t>
    </w:r>
  </w:p>
  <w:p w:rsidR="0016427F" w:rsidRDefault="0016427F">
    <w:pPr>
      <w:pStyle w:val="Footer"/>
    </w:pPr>
  </w:p>
  <w:p w:rsidR="0016427F" w:rsidRDefault="001642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836" w:rsidRDefault="00BF2836" w:rsidP="0016427F">
      <w:r>
        <w:separator/>
      </w:r>
    </w:p>
  </w:footnote>
  <w:footnote w:type="continuationSeparator" w:id="0">
    <w:p w:rsidR="00BF2836" w:rsidRDefault="00BF2836" w:rsidP="001642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52612"/>
    <w:multiLevelType w:val="hybridMultilevel"/>
    <w:tmpl w:val="816233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8475C97"/>
    <w:multiLevelType w:val="hybridMultilevel"/>
    <w:tmpl w:val="BFA6E7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66"/>
    <w:rsid w:val="000538C1"/>
    <w:rsid w:val="000B3266"/>
    <w:rsid w:val="000C4795"/>
    <w:rsid w:val="0016427F"/>
    <w:rsid w:val="001D0CEE"/>
    <w:rsid w:val="00207235"/>
    <w:rsid w:val="002D5229"/>
    <w:rsid w:val="00411310"/>
    <w:rsid w:val="004629D2"/>
    <w:rsid w:val="00476350"/>
    <w:rsid w:val="004F1CF1"/>
    <w:rsid w:val="00585B86"/>
    <w:rsid w:val="00592872"/>
    <w:rsid w:val="006E42E2"/>
    <w:rsid w:val="0080339F"/>
    <w:rsid w:val="008548CC"/>
    <w:rsid w:val="00BC58D7"/>
    <w:rsid w:val="00BF2836"/>
    <w:rsid w:val="00C00429"/>
    <w:rsid w:val="00FE26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27F"/>
    <w:pPr>
      <w:spacing w:after="0" w:line="240" w:lineRule="auto"/>
    </w:pPr>
    <w:rPr>
      <w:rFonts w:ascii="Times New Roman" w:eastAsia="Times New Roman" w:hAnsi="Times New Roman" w:cs="Times New Roman"/>
      <w:sz w:val="20"/>
      <w:szCs w:val="20"/>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3266"/>
    <w:pPr>
      <w:spacing w:after="0" w:line="240" w:lineRule="auto"/>
    </w:pPr>
  </w:style>
  <w:style w:type="paragraph" w:styleId="BalloonText">
    <w:name w:val="Balloon Text"/>
    <w:basedOn w:val="Normal"/>
    <w:link w:val="BalloonTextChar"/>
    <w:uiPriority w:val="99"/>
    <w:semiHidden/>
    <w:unhideWhenUsed/>
    <w:rsid w:val="00BC58D7"/>
    <w:rPr>
      <w:rFonts w:ascii="Tahoma" w:eastAsiaTheme="minorHAnsi" w:hAnsi="Tahoma" w:cs="Tahoma"/>
      <w:sz w:val="16"/>
      <w:szCs w:val="16"/>
      <w:lang w:val="en-CA" w:eastAsia="en-US"/>
    </w:rPr>
  </w:style>
  <w:style w:type="character" w:customStyle="1" w:styleId="BalloonTextChar">
    <w:name w:val="Balloon Text Char"/>
    <w:basedOn w:val="DefaultParagraphFont"/>
    <w:link w:val="BalloonText"/>
    <w:uiPriority w:val="99"/>
    <w:semiHidden/>
    <w:rsid w:val="00BC58D7"/>
    <w:rPr>
      <w:rFonts w:ascii="Tahoma" w:hAnsi="Tahoma" w:cs="Tahoma"/>
      <w:sz w:val="16"/>
      <w:szCs w:val="16"/>
    </w:rPr>
  </w:style>
  <w:style w:type="paragraph" w:styleId="Header">
    <w:name w:val="header"/>
    <w:basedOn w:val="Normal"/>
    <w:link w:val="HeaderChar"/>
    <w:uiPriority w:val="99"/>
    <w:unhideWhenUsed/>
    <w:rsid w:val="0016427F"/>
    <w:pPr>
      <w:tabs>
        <w:tab w:val="center" w:pos="4680"/>
        <w:tab w:val="right" w:pos="9360"/>
      </w:tabs>
    </w:pPr>
    <w:rPr>
      <w:rFonts w:asciiTheme="minorHAnsi" w:eastAsiaTheme="minorHAnsi" w:hAnsiTheme="minorHAnsi" w:cstheme="minorBidi"/>
      <w:sz w:val="22"/>
      <w:szCs w:val="22"/>
      <w:lang w:val="en-CA" w:eastAsia="en-US"/>
    </w:rPr>
  </w:style>
  <w:style w:type="character" w:customStyle="1" w:styleId="HeaderChar">
    <w:name w:val="Header Char"/>
    <w:basedOn w:val="DefaultParagraphFont"/>
    <w:link w:val="Header"/>
    <w:uiPriority w:val="99"/>
    <w:rsid w:val="0016427F"/>
  </w:style>
  <w:style w:type="paragraph" w:styleId="Footer">
    <w:name w:val="footer"/>
    <w:basedOn w:val="Normal"/>
    <w:link w:val="FooterChar"/>
    <w:uiPriority w:val="99"/>
    <w:unhideWhenUsed/>
    <w:rsid w:val="0016427F"/>
    <w:pPr>
      <w:tabs>
        <w:tab w:val="center" w:pos="4680"/>
        <w:tab w:val="right" w:pos="9360"/>
      </w:tabs>
    </w:pPr>
    <w:rPr>
      <w:rFonts w:asciiTheme="minorHAnsi" w:eastAsiaTheme="minorHAnsi" w:hAnsiTheme="minorHAnsi" w:cstheme="minorBidi"/>
      <w:sz w:val="22"/>
      <w:szCs w:val="22"/>
      <w:lang w:val="en-CA" w:eastAsia="en-US"/>
    </w:rPr>
  </w:style>
  <w:style w:type="character" w:customStyle="1" w:styleId="FooterChar">
    <w:name w:val="Footer Char"/>
    <w:basedOn w:val="DefaultParagraphFont"/>
    <w:link w:val="Footer"/>
    <w:uiPriority w:val="99"/>
    <w:rsid w:val="0016427F"/>
  </w:style>
  <w:style w:type="character" w:styleId="Hyperlink">
    <w:name w:val="Hyperlink"/>
    <w:basedOn w:val="DefaultParagraphFont"/>
    <w:uiPriority w:val="99"/>
    <w:unhideWhenUsed/>
    <w:rsid w:val="0016427F"/>
    <w:rPr>
      <w:color w:val="0000FF"/>
      <w:u w:val="single"/>
    </w:rPr>
  </w:style>
  <w:style w:type="table" w:styleId="TableGrid">
    <w:name w:val="Table Grid"/>
    <w:basedOn w:val="TableNormal"/>
    <w:uiPriority w:val="59"/>
    <w:rsid w:val="00164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27F"/>
    <w:pPr>
      <w:spacing w:after="0" w:line="240" w:lineRule="auto"/>
    </w:pPr>
    <w:rPr>
      <w:rFonts w:ascii="Times New Roman" w:eastAsia="Times New Roman" w:hAnsi="Times New Roman" w:cs="Times New Roman"/>
      <w:sz w:val="20"/>
      <w:szCs w:val="20"/>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3266"/>
    <w:pPr>
      <w:spacing w:after="0" w:line="240" w:lineRule="auto"/>
    </w:pPr>
  </w:style>
  <w:style w:type="paragraph" w:styleId="BalloonText">
    <w:name w:val="Balloon Text"/>
    <w:basedOn w:val="Normal"/>
    <w:link w:val="BalloonTextChar"/>
    <w:uiPriority w:val="99"/>
    <w:semiHidden/>
    <w:unhideWhenUsed/>
    <w:rsid w:val="00BC58D7"/>
    <w:rPr>
      <w:rFonts w:ascii="Tahoma" w:eastAsiaTheme="minorHAnsi" w:hAnsi="Tahoma" w:cs="Tahoma"/>
      <w:sz w:val="16"/>
      <w:szCs w:val="16"/>
      <w:lang w:val="en-CA" w:eastAsia="en-US"/>
    </w:rPr>
  </w:style>
  <w:style w:type="character" w:customStyle="1" w:styleId="BalloonTextChar">
    <w:name w:val="Balloon Text Char"/>
    <w:basedOn w:val="DefaultParagraphFont"/>
    <w:link w:val="BalloonText"/>
    <w:uiPriority w:val="99"/>
    <w:semiHidden/>
    <w:rsid w:val="00BC58D7"/>
    <w:rPr>
      <w:rFonts w:ascii="Tahoma" w:hAnsi="Tahoma" w:cs="Tahoma"/>
      <w:sz w:val="16"/>
      <w:szCs w:val="16"/>
    </w:rPr>
  </w:style>
  <w:style w:type="paragraph" w:styleId="Header">
    <w:name w:val="header"/>
    <w:basedOn w:val="Normal"/>
    <w:link w:val="HeaderChar"/>
    <w:uiPriority w:val="99"/>
    <w:unhideWhenUsed/>
    <w:rsid w:val="0016427F"/>
    <w:pPr>
      <w:tabs>
        <w:tab w:val="center" w:pos="4680"/>
        <w:tab w:val="right" w:pos="9360"/>
      </w:tabs>
    </w:pPr>
    <w:rPr>
      <w:rFonts w:asciiTheme="minorHAnsi" w:eastAsiaTheme="minorHAnsi" w:hAnsiTheme="minorHAnsi" w:cstheme="minorBidi"/>
      <w:sz w:val="22"/>
      <w:szCs w:val="22"/>
      <w:lang w:val="en-CA" w:eastAsia="en-US"/>
    </w:rPr>
  </w:style>
  <w:style w:type="character" w:customStyle="1" w:styleId="HeaderChar">
    <w:name w:val="Header Char"/>
    <w:basedOn w:val="DefaultParagraphFont"/>
    <w:link w:val="Header"/>
    <w:uiPriority w:val="99"/>
    <w:rsid w:val="0016427F"/>
  </w:style>
  <w:style w:type="paragraph" w:styleId="Footer">
    <w:name w:val="footer"/>
    <w:basedOn w:val="Normal"/>
    <w:link w:val="FooterChar"/>
    <w:uiPriority w:val="99"/>
    <w:unhideWhenUsed/>
    <w:rsid w:val="0016427F"/>
    <w:pPr>
      <w:tabs>
        <w:tab w:val="center" w:pos="4680"/>
        <w:tab w:val="right" w:pos="9360"/>
      </w:tabs>
    </w:pPr>
    <w:rPr>
      <w:rFonts w:asciiTheme="minorHAnsi" w:eastAsiaTheme="minorHAnsi" w:hAnsiTheme="minorHAnsi" w:cstheme="minorBidi"/>
      <w:sz w:val="22"/>
      <w:szCs w:val="22"/>
      <w:lang w:val="en-CA" w:eastAsia="en-US"/>
    </w:rPr>
  </w:style>
  <w:style w:type="character" w:customStyle="1" w:styleId="FooterChar">
    <w:name w:val="Footer Char"/>
    <w:basedOn w:val="DefaultParagraphFont"/>
    <w:link w:val="Footer"/>
    <w:uiPriority w:val="99"/>
    <w:rsid w:val="0016427F"/>
  </w:style>
  <w:style w:type="character" w:styleId="Hyperlink">
    <w:name w:val="Hyperlink"/>
    <w:basedOn w:val="DefaultParagraphFont"/>
    <w:uiPriority w:val="99"/>
    <w:unhideWhenUsed/>
    <w:rsid w:val="0016427F"/>
    <w:rPr>
      <w:color w:val="0000FF"/>
      <w:u w:val="single"/>
    </w:rPr>
  </w:style>
  <w:style w:type="table" w:styleId="TableGrid">
    <w:name w:val="Table Grid"/>
    <w:basedOn w:val="TableNormal"/>
    <w:uiPriority w:val="59"/>
    <w:rsid w:val="00164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cticepro.ca/magazinearchive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615</Words>
  <Characters>3506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LAWPRO</Company>
  <LinksUpToDate>false</LinksUpToDate>
  <CharactersWithSpaces>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Lemieux</dc:creator>
  <cp:lastModifiedBy>Tim Lemieux</cp:lastModifiedBy>
  <cp:revision>2</cp:revision>
  <cp:lastPrinted>2013-12-03T22:29:00Z</cp:lastPrinted>
  <dcterms:created xsi:type="dcterms:W3CDTF">2017-08-01T20:41:00Z</dcterms:created>
  <dcterms:modified xsi:type="dcterms:W3CDTF">2017-08-01T20:41:00Z</dcterms:modified>
</cp:coreProperties>
</file>