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1B" w:rsidRPr="00EE6955" w:rsidRDefault="00A11D2C" w:rsidP="00A11D2C">
      <w:pPr>
        <w:suppressAutoHyphens/>
        <w:jc w:val="both"/>
        <w:outlineLvl w:val="0"/>
        <w:rPr>
          <w:rFonts w:ascii="Arial" w:hAnsi="Arial" w:cs="Arial"/>
          <w:b/>
          <w:spacing w:val="-3"/>
          <w:sz w:val="36"/>
          <w:szCs w:val="36"/>
          <w:lang w:val="en-GB"/>
        </w:rPr>
      </w:pPr>
      <w:bookmarkStart w:id="0" w:name="_GoBack"/>
      <w:bookmarkEnd w:id="0"/>
      <w:r>
        <w:rPr>
          <w:rFonts w:ascii="Arial" w:hAnsi="Arial" w:cs="Arial"/>
          <w:b/>
          <w:spacing w:val="-3"/>
          <w:sz w:val="36"/>
          <w:szCs w:val="36"/>
          <w:lang w:val="en-GB"/>
        </w:rPr>
        <w:tab/>
      </w:r>
      <w:r>
        <w:rPr>
          <w:rFonts w:ascii="Arial" w:hAnsi="Arial" w:cs="Arial"/>
          <w:b/>
          <w:spacing w:val="-3"/>
          <w:sz w:val="36"/>
          <w:szCs w:val="36"/>
          <w:lang w:val="en-GB"/>
        </w:rPr>
        <w:tab/>
      </w:r>
      <w:r>
        <w:rPr>
          <w:rFonts w:ascii="Arial" w:hAnsi="Arial" w:cs="Arial"/>
          <w:b/>
          <w:spacing w:val="-3"/>
          <w:sz w:val="36"/>
          <w:szCs w:val="36"/>
          <w:lang w:val="en-GB"/>
        </w:rPr>
        <w:tab/>
      </w:r>
      <w:r w:rsidR="00AA3E1B" w:rsidRPr="00EE6955">
        <w:rPr>
          <w:rFonts w:ascii="Arial" w:hAnsi="Arial" w:cs="Arial"/>
          <w:b/>
          <w:spacing w:val="-3"/>
          <w:sz w:val="36"/>
          <w:szCs w:val="36"/>
          <w:lang w:val="en-GB"/>
        </w:rPr>
        <w:t xml:space="preserve">Topics </w:t>
      </w:r>
      <w:r w:rsidR="00E46B71" w:rsidRPr="00EE6955">
        <w:rPr>
          <w:rFonts w:ascii="Arial" w:hAnsi="Arial" w:cs="Arial"/>
          <w:b/>
          <w:spacing w:val="-3"/>
          <w:sz w:val="36"/>
          <w:szCs w:val="36"/>
          <w:lang w:val="en-GB"/>
        </w:rPr>
        <w:t>Covered During Consultation</w:t>
      </w:r>
    </w:p>
    <w:p w:rsidR="00797B0B" w:rsidRPr="00EE6955" w:rsidRDefault="00797B0B" w:rsidP="004205B8">
      <w:pPr>
        <w:suppressAutoHyphens/>
        <w:jc w:val="center"/>
        <w:outlineLvl w:val="0"/>
        <w:rPr>
          <w:rFonts w:ascii="Arial" w:hAnsi="Arial" w:cs="Arial"/>
          <w:b/>
          <w:spacing w:val="-3"/>
          <w:sz w:val="36"/>
          <w:szCs w:val="36"/>
          <w:lang w:val="en-GB"/>
        </w:rPr>
      </w:pPr>
    </w:p>
    <w:p w:rsidR="00797B0B" w:rsidRPr="00EE6955" w:rsidRDefault="00797B0B" w:rsidP="004205B8">
      <w:pPr>
        <w:suppressAutoHyphens/>
        <w:jc w:val="center"/>
        <w:outlineLvl w:val="0"/>
        <w:rPr>
          <w:rFonts w:ascii="Arial" w:hAnsi="Arial" w:cs="Arial"/>
          <w:b/>
          <w:spacing w:val="-3"/>
          <w:sz w:val="36"/>
          <w:szCs w:val="36"/>
          <w:lang w:val="en-GB"/>
        </w:rPr>
      </w:pPr>
    </w:p>
    <w:p w:rsidR="00797B0B" w:rsidRDefault="00EE6955" w:rsidP="00797B0B">
      <w:pPr>
        <w:suppressAutoHyphens/>
        <w:spacing w:after="120"/>
        <w:outlineLvl w:val="0"/>
        <w:rPr>
          <w:rFonts w:ascii="Arial" w:hAnsi="Arial" w:cs="Arial"/>
          <w:spacing w:val="-3"/>
          <w:sz w:val="36"/>
          <w:szCs w:val="36"/>
          <w:lang w:val="en-GB"/>
        </w:rPr>
      </w:pPr>
      <w:r>
        <w:rPr>
          <w:rFonts w:ascii="Arial" w:hAnsi="Arial" w:cs="Arial"/>
          <w:spacing w:val="-3"/>
          <w:sz w:val="36"/>
          <w:szCs w:val="36"/>
          <w:lang w:val="en-GB"/>
        </w:rPr>
        <w:t>DATE:</w:t>
      </w:r>
      <w:r w:rsidR="00797B0B" w:rsidRPr="00EE6955">
        <w:rPr>
          <w:rFonts w:ascii="Arial" w:hAnsi="Arial" w:cs="Arial"/>
          <w:spacing w:val="-3"/>
          <w:sz w:val="36"/>
          <w:szCs w:val="36"/>
          <w:lang w:val="en-GB"/>
        </w:rPr>
        <w:t>_____</w:t>
      </w:r>
      <w:r>
        <w:rPr>
          <w:rFonts w:ascii="Arial" w:hAnsi="Arial" w:cs="Arial"/>
          <w:spacing w:val="-3"/>
          <w:sz w:val="36"/>
          <w:szCs w:val="36"/>
          <w:lang w:val="en-GB"/>
        </w:rPr>
        <w:t>_____</w:t>
      </w:r>
      <w:r w:rsidR="00797B0B" w:rsidRPr="00EE6955">
        <w:rPr>
          <w:rFonts w:ascii="Arial" w:hAnsi="Arial" w:cs="Arial"/>
          <w:spacing w:val="-3"/>
          <w:sz w:val="36"/>
          <w:szCs w:val="36"/>
          <w:lang w:val="en-GB"/>
        </w:rPr>
        <w:t>____</w:t>
      </w:r>
      <w:r>
        <w:rPr>
          <w:rFonts w:ascii="Arial" w:hAnsi="Arial" w:cs="Arial"/>
          <w:spacing w:val="-3"/>
          <w:sz w:val="36"/>
          <w:szCs w:val="36"/>
          <w:lang w:val="en-GB"/>
        </w:rPr>
        <w:t>______</w:t>
      </w:r>
      <w:r w:rsidR="00797B0B" w:rsidRPr="00EE6955">
        <w:rPr>
          <w:rFonts w:ascii="Arial" w:hAnsi="Arial" w:cs="Arial"/>
          <w:spacing w:val="-3"/>
          <w:sz w:val="36"/>
          <w:szCs w:val="36"/>
          <w:lang w:val="en-GB"/>
        </w:rPr>
        <w:t>______________________</w:t>
      </w:r>
    </w:p>
    <w:p w:rsidR="00EE6955" w:rsidRPr="00EE6955" w:rsidRDefault="00EE6955" w:rsidP="00797B0B">
      <w:pPr>
        <w:suppressAutoHyphens/>
        <w:spacing w:after="120"/>
        <w:outlineLvl w:val="0"/>
        <w:rPr>
          <w:rFonts w:ascii="Arial" w:hAnsi="Arial" w:cs="Arial"/>
          <w:spacing w:val="-3"/>
          <w:sz w:val="36"/>
          <w:szCs w:val="36"/>
          <w:lang w:val="en-GB"/>
        </w:rPr>
      </w:pPr>
    </w:p>
    <w:p w:rsidR="00797B0B" w:rsidRPr="00EE6955" w:rsidRDefault="00EE6955" w:rsidP="00797B0B">
      <w:pPr>
        <w:suppressAutoHyphens/>
        <w:spacing w:after="120"/>
        <w:outlineLvl w:val="0"/>
        <w:rPr>
          <w:rFonts w:ascii="Arial" w:hAnsi="Arial" w:cs="Arial"/>
          <w:spacing w:val="-3"/>
          <w:sz w:val="36"/>
          <w:szCs w:val="36"/>
          <w:lang w:val="en-GB"/>
        </w:rPr>
      </w:pPr>
      <w:r>
        <w:rPr>
          <w:rFonts w:ascii="Arial" w:hAnsi="Arial" w:cs="Arial"/>
          <w:spacing w:val="-3"/>
          <w:sz w:val="36"/>
          <w:szCs w:val="36"/>
          <w:lang w:val="en-GB"/>
        </w:rPr>
        <w:t>NAME OF CLIENT:__</w:t>
      </w:r>
      <w:r w:rsidR="00797B0B" w:rsidRPr="00EE6955">
        <w:rPr>
          <w:rFonts w:ascii="Arial" w:hAnsi="Arial" w:cs="Arial"/>
          <w:spacing w:val="-3"/>
          <w:sz w:val="36"/>
          <w:szCs w:val="36"/>
          <w:lang w:val="en-GB"/>
        </w:rPr>
        <w:t>_____</w:t>
      </w:r>
      <w:r>
        <w:rPr>
          <w:rFonts w:ascii="Arial" w:hAnsi="Arial" w:cs="Arial"/>
          <w:spacing w:val="-3"/>
          <w:sz w:val="36"/>
          <w:szCs w:val="36"/>
          <w:lang w:val="en-GB"/>
        </w:rPr>
        <w:t>_</w:t>
      </w:r>
      <w:r w:rsidR="00797B0B" w:rsidRPr="00EE6955">
        <w:rPr>
          <w:rFonts w:ascii="Arial" w:hAnsi="Arial" w:cs="Arial"/>
          <w:spacing w:val="-3"/>
          <w:sz w:val="36"/>
          <w:szCs w:val="36"/>
          <w:lang w:val="en-GB"/>
        </w:rPr>
        <w:t>_______________________</w:t>
      </w:r>
    </w:p>
    <w:p w:rsidR="004205B8" w:rsidRPr="00EE6955" w:rsidRDefault="004205B8" w:rsidP="00EE6955">
      <w:pPr>
        <w:suppressAutoHyphens/>
        <w:outlineLvl w:val="0"/>
        <w:rPr>
          <w:rFonts w:ascii="Arial" w:hAnsi="Arial" w:cs="Arial"/>
          <w:b/>
          <w:sz w:val="36"/>
          <w:szCs w:val="36"/>
        </w:rPr>
      </w:pPr>
    </w:p>
    <w:p w:rsidR="00D33C0C" w:rsidRPr="00EE6955" w:rsidRDefault="00D33C0C" w:rsidP="00D33C0C">
      <w:pPr>
        <w:numPr>
          <w:ilvl w:val="0"/>
          <w:numId w:val="12"/>
        </w:numPr>
        <w:tabs>
          <w:tab w:val="clear" w:pos="1440"/>
          <w:tab w:val="left" w:pos="720"/>
        </w:tabs>
        <w:suppressAutoHyphens/>
        <w:spacing w:after="120"/>
        <w:ind w:left="720" w:hanging="720"/>
        <w:jc w:val="both"/>
        <w:outlineLvl w:val="0"/>
        <w:rPr>
          <w:rFonts w:ascii="Arial" w:hAnsi="Arial" w:cs="Arial"/>
          <w:b/>
          <w:sz w:val="36"/>
          <w:szCs w:val="36"/>
        </w:rPr>
      </w:pPr>
      <w:r w:rsidRPr="00EE6955">
        <w:rPr>
          <w:rFonts w:ascii="Arial" w:hAnsi="Arial" w:cs="Arial"/>
          <w:b/>
          <w:sz w:val="36"/>
          <w:szCs w:val="36"/>
        </w:rPr>
        <w:t xml:space="preserve">Confidentiality </w:t>
      </w:r>
    </w:p>
    <w:p w:rsidR="003926BF" w:rsidRPr="00EE6955" w:rsidRDefault="00D33C0C" w:rsidP="003926BF">
      <w:pPr>
        <w:numPr>
          <w:ilvl w:val="0"/>
          <w:numId w:val="40"/>
        </w:numPr>
        <w:tabs>
          <w:tab w:val="left" w:pos="72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Our privacy policy</w:t>
      </w:r>
    </w:p>
    <w:p w:rsidR="003926BF" w:rsidRPr="00EE6955" w:rsidRDefault="00D33C0C" w:rsidP="003926BF">
      <w:pPr>
        <w:numPr>
          <w:ilvl w:val="0"/>
          <w:numId w:val="40"/>
        </w:numPr>
        <w:tabs>
          <w:tab w:val="left" w:pos="72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 xml:space="preserve">Solicitor Client </w:t>
      </w:r>
      <w:r w:rsidR="003926BF" w:rsidRPr="00EE6955">
        <w:rPr>
          <w:rFonts w:ascii="Arial" w:hAnsi="Arial" w:cs="Arial"/>
          <w:sz w:val="36"/>
          <w:szCs w:val="36"/>
        </w:rPr>
        <w:t>Privilege</w:t>
      </w:r>
    </w:p>
    <w:p w:rsidR="00D33C0C" w:rsidRPr="00EE6955" w:rsidRDefault="00D33C0C" w:rsidP="003926BF">
      <w:pPr>
        <w:numPr>
          <w:ilvl w:val="0"/>
          <w:numId w:val="40"/>
        </w:numPr>
        <w:tabs>
          <w:tab w:val="left" w:pos="72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Bringing someone with you to this meet and other meetings</w:t>
      </w:r>
    </w:p>
    <w:p w:rsidR="003926BF" w:rsidRPr="00EE6955" w:rsidRDefault="003926BF" w:rsidP="003926BF">
      <w:pPr>
        <w:tabs>
          <w:tab w:val="left" w:pos="720"/>
        </w:tabs>
        <w:suppressAutoHyphens/>
        <w:jc w:val="both"/>
        <w:outlineLvl w:val="0"/>
        <w:rPr>
          <w:rFonts w:ascii="Arial" w:hAnsi="Arial" w:cs="Arial"/>
          <w:sz w:val="36"/>
          <w:szCs w:val="36"/>
          <w:highlight w:val="green"/>
        </w:rPr>
      </w:pPr>
    </w:p>
    <w:p w:rsidR="00AA3E1B" w:rsidRPr="00EE6955" w:rsidRDefault="00AA3E1B" w:rsidP="00803E95">
      <w:pPr>
        <w:numPr>
          <w:ilvl w:val="0"/>
          <w:numId w:val="12"/>
        </w:numPr>
        <w:tabs>
          <w:tab w:val="clear" w:pos="1440"/>
          <w:tab w:val="num" w:pos="720"/>
        </w:tabs>
        <w:suppressAutoHyphens/>
        <w:spacing w:after="120"/>
        <w:ind w:left="720" w:hanging="720"/>
        <w:jc w:val="both"/>
        <w:outlineLvl w:val="0"/>
        <w:rPr>
          <w:rFonts w:ascii="Arial" w:hAnsi="Arial" w:cs="Arial"/>
          <w:b/>
          <w:sz w:val="36"/>
          <w:szCs w:val="36"/>
        </w:rPr>
      </w:pPr>
      <w:r w:rsidRPr="00EE6955">
        <w:rPr>
          <w:rFonts w:ascii="Arial" w:hAnsi="Arial" w:cs="Arial"/>
          <w:b/>
          <w:sz w:val="36"/>
          <w:szCs w:val="36"/>
        </w:rPr>
        <w:t xml:space="preserve">Process </w:t>
      </w:r>
      <w:r w:rsidR="00DC5D3F" w:rsidRPr="00EE6955">
        <w:rPr>
          <w:rFonts w:ascii="Arial" w:hAnsi="Arial" w:cs="Arial"/>
          <w:b/>
          <w:sz w:val="36"/>
          <w:szCs w:val="36"/>
        </w:rPr>
        <w:t>Options</w:t>
      </w:r>
    </w:p>
    <w:p w:rsidR="00AA3E1B" w:rsidRPr="00EE6955" w:rsidRDefault="00E46B71" w:rsidP="00803E95">
      <w:pPr>
        <w:numPr>
          <w:ilvl w:val="1"/>
          <w:numId w:val="12"/>
        </w:numPr>
        <w:tabs>
          <w:tab w:val="clear" w:pos="216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Negotiation</w:t>
      </w:r>
    </w:p>
    <w:p w:rsidR="00AA3E1B" w:rsidRPr="00EE6955" w:rsidRDefault="00AA3E1B" w:rsidP="00803E95">
      <w:pPr>
        <w:numPr>
          <w:ilvl w:val="1"/>
          <w:numId w:val="12"/>
        </w:numPr>
        <w:tabs>
          <w:tab w:val="clear" w:pos="216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Mediation</w:t>
      </w:r>
    </w:p>
    <w:p w:rsidR="00AA3E1B" w:rsidRPr="00EE6955" w:rsidRDefault="009858B7" w:rsidP="00803E95">
      <w:pPr>
        <w:numPr>
          <w:ilvl w:val="1"/>
          <w:numId w:val="12"/>
        </w:numPr>
        <w:tabs>
          <w:tab w:val="clear" w:pos="216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Collaborative L</w:t>
      </w:r>
      <w:r w:rsidR="00AA3E1B" w:rsidRPr="00EE6955">
        <w:rPr>
          <w:rFonts w:ascii="Arial" w:hAnsi="Arial" w:cs="Arial"/>
          <w:sz w:val="36"/>
          <w:szCs w:val="36"/>
        </w:rPr>
        <w:t>aw</w:t>
      </w:r>
    </w:p>
    <w:p w:rsidR="00AA3E1B" w:rsidRPr="00EE6955" w:rsidRDefault="00E46B71" w:rsidP="00803E95">
      <w:pPr>
        <w:numPr>
          <w:ilvl w:val="1"/>
          <w:numId w:val="12"/>
        </w:numPr>
        <w:tabs>
          <w:tab w:val="clear" w:pos="216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Arbitration</w:t>
      </w:r>
    </w:p>
    <w:p w:rsidR="00AA3E1B" w:rsidRPr="00EE6955" w:rsidRDefault="00E46B71" w:rsidP="00803E95">
      <w:pPr>
        <w:numPr>
          <w:ilvl w:val="1"/>
          <w:numId w:val="12"/>
        </w:numPr>
        <w:tabs>
          <w:tab w:val="clear" w:pos="216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Litigation</w:t>
      </w:r>
    </w:p>
    <w:p w:rsidR="00D41CED" w:rsidRDefault="001E299E" w:rsidP="00EE6955">
      <w:pPr>
        <w:numPr>
          <w:ilvl w:val="1"/>
          <w:numId w:val="12"/>
        </w:numPr>
        <w:tabs>
          <w:tab w:val="clear" w:pos="216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Parenting Co-ordination</w:t>
      </w:r>
    </w:p>
    <w:p w:rsidR="00307AA2" w:rsidRPr="00EE6955" w:rsidRDefault="00307AA2" w:rsidP="00307AA2">
      <w:pPr>
        <w:suppressAutoHyphens/>
        <w:spacing w:after="120"/>
        <w:ind w:left="1440"/>
        <w:jc w:val="both"/>
        <w:outlineLvl w:val="0"/>
        <w:rPr>
          <w:rFonts w:ascii="Arial" w:hAnsi="Arial" w:cs="Arial"/>
          <w:sz w:val="36"/>
          <w:szCs w:val="36"/>
        </w:rPr>
      </w:pPr>
    </w:p>
    <w:p w:rsidR="00AA3E1B" w:rsidRPr="00EE6955" w:rsidRDefault="00E46B71" w:rsidP="00803E95">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Separation</w:t>
      </w:r>
      <w:r w:rsidR="00AA3E1B" w:rsidRPr="00EE6955">
        <w:rPr>
          <w:rFonts w:ascii="Arial" w:hAnsi="Arial" w:cs="Arial"/>
          <w:b/>
          <w:spacing w:val="-3"/>
          <w:sz w:val="36"/>
          <w:szCs w:val="36"/>
          <w:lang w:val="en-GB"/>
        </w:rPr>
        <w:t xml:space="preserve"> Agreements</w:t>
      </w:r>
    </w:p>
    <w:p w:rsidR="00AA3E1B" w:rsidRPr="00EE6955" w:rsidRDefault="00AA3E1B" w:rsidP="00803E95">
      <w:pPr>
        <w:numPr>
          <w:ilvl w:val="0"/>
          <w:numId w:val="22"/>
        </w:numPr>
        <w:suppressAutoHyphens/>
        <w:spacing w:after="120"/>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Full and </w:t>
      </w:r>
      <w:r w:rsidR="00E46B71" w:rsidRPr="00EE6955">
        <w:rPr>
          <w:rFonts w:ascii="Arial" w:hAnsi="Arial" w:cs="Arial"/>
          <w:spacing w:val="-3"/>
          <w:sz w:val="36"/>
          <w:szCs w:val="36"/>
          <w:lang w:val="en-GB"/>
        </w:rPr>
        <w:t>frank</w:t>
      </w:r>
      <w:r w:rsidRPr="00EE6955">
        <w:rPr>
          <w:rFonts w:ascii="Arial" w:hAnsi="Arial" w:cs="Arial"/>
          <w:spacing w:val="-3"/>
          <w:sz w:val="36"/>
          <w:szCs w:val="36"/>
          <w:lang w:val="en-GB"/>
        </w:rPr>
        <w:t xml:space="preserve"> financial disclosure</w:t>
      </w:r>
    </w:p>
    <w:p w:rsidR="00AA3E1B" w:rsidRPr="00EE6955" w:rsidRDefault="00E46B71" w:rsidP="00803E95">
      <w:pPr>
        <w:numPr>
          <w:ilvl w:val="0"/>
          <w:numId w:val="22"/>
        </w:numPr>
        <w:suppressAutoHyphens/>
        <w:spacing w:after="120"/>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Independent</w:t>
      </w:r>
      <w:r w:rsidR="00AA3E1B" w:rsidRPr="00EE6955">
        <w:rPr>
          <w:rFonts w:ascii="Arial" w:hAnsi="Arial" w:cs="Arial"/>
          <w:spacing w:val="-3"/>
          <w:sz w:val="36"/>
          <w:szCs w:val="36"/>
          <w:lang w:val="en-GB"/>
        </w:rPr>
        <w:t xml:space="preserve"> legal counsel and legal advice</w:t>
      </w:r>
    </w:p>
    <w:p w:rsidR="00AA3E1B" w:rsidRPr="00EE6955" w:rsidRDefault="00AA3E1B" w:rsidP="00803E95">
      <w:pPr>
        <w:numPr>
          <w:ilvl w:val="0"/>
          <w:numId w:val="22"/>
        </w:numPr>
        <w:suppressAutoHyphens/>
        <w:spacing w:after="120"/>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No duress or coercion</w:t>
      </w:r>
    </w:p>
    <w:p w:rsidR="00AA3E1B" w:rsidRPr="00EE6955" w:rsidRDefault="00AA3E1B" w:rsidP="00AA3E1B">
      <w:pPr>
        <w:suppressAutoHyphens/>
        <w:ind w:left="1440"/>
        <w:jc w:val="both"/>
        <w:outlineLvl w:val="0"/>
        <w:rPr>
          <w:rFonts w:ascii="Arial" w:hAnsi="Arial" w:cs="Arial"/>
          <w:b/>
          <w:spacing w:val="-3"/>
          <w:sz w:val="36"/>
          <w:szCs w:val="36"/>
          <w:lang w:val="en-GB"/>
        </w:rPr>
      </w:pPr>
    </w:p>
    <w:p w:rsidR="0093104B" w:rsidRPr="00EE6955" w:rsidRDefault="0093104B" w:rsidP="00803E95">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 xml:space="preserve">Property </w:t>
      </w:r>
      <w:r w:rsidR="00AA3E1B" w:rsidRPr="00EE6955">
        <w:rPr>
          <w:rFonts w:ascii="Arial" w:hAnsi="Arial" w:cs="Arial"/>
          <w:b/>
          <w:spacing w:val="-3"/>
          <w:sz w:val="36"/>
          <w:szCs w:val="36"/>
          <w:lang w:val="en-GB"/>
        </w:rPr>
        <w:t xml:space="preserve">Division </w:t>
      </w:r>
      <w:r w:rsidRPr="00EE6955">
        <w:rPr>
          <w:rFonts w:ascii="Arial" w:hAnsi="Arial" w:cs="Arial"/>
          <w:b/>
          <w:spacing w:val="-3"/>
          <w:sz w:val="36"/>
          <w:szCs w:val="36"/>
          <w:lang w:val="en-GB"/>
        </w:rPr>
        <w:t>Issues</w:t>
      </w:r>
    </w:p>
    <w:p w:rsidR="0093104B" w:rsidRPr="00EE6955" w:rsidRDefault="009858B7" w:rsidP="00803E95">
      <w:pPr>
        <w:numPr>
          <w:ilvl w:val="1"/>
          <w:numId w:val="12"/>
        </w:numPr>
        <w:tabs>
          <w:tab w:val="clear" w:pos="2160"/>
          <w:tab w:val="left"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The identification of and valuation </w:t>
      </w:r>
      <w:r w:rsidR="001160B0" w:rsidRPr="00EE6955">
        <w:rPr>
          <w:rFonts w:ascii="Arial" w:hAnsi="Arial" w:cs="Arial"/>
          <w:spacing w:val="-3"/>
          <w:sz w:val="36"/>
          <w:szCs w:val="36"/>
          <w:lang w:val="en-GB"/>
        </w:rPr>
        <w:t xml:space="preserve">for </w:t>
      </w:r>
      <w:r w:rsidR="001A1C8A">
        <w:rPr>
          <w:rFonts w:ascii="Arial" w:hAnsi="Arial" w:cs="Arial"/>
          <w:spacing w:val="-3"/>
          <w:sz w:val="36"/>
          <w:szCs w:val="36"/>
          <w:lang w:val="en-GB"/>
        </w:rPr>
        <w:t>(</w:t>
      </w:r>
      <w:r w:rsidR="001160B0" w:rsidRPr="00EE6955">
        <w:rPr>
          <w:rFonts w:ascii="Arial" w:hAnsi="Arial" w:cs="Arial"/>
          <w:spacing w:val="-3"/>
          <w:sz w:val="36"/>
          <w:szCs w:val="36"/>
          <w:lang w:val="en-GB"/>
        </w:rPr>
        <w:t>equalization purposes</w:t>
      </w:r>
      <w:r w:rsidR="001A1C8A">
        <w:rPr>
          <w:rFonts w:ascii="Arial" w:hAnsi="Arial" w:cs="Arial"/>
          <w:spacing w:val="-3"/>
          <w:sz w:val="36"/>
          <w:szCs w:val="36"/>
          <w:lang w:val="en-GB"/>
        </w:rPr>
        <w:t>)</w:t>
      </w:r>
      <w:r w:rsidR="001160B0" w:rsidRPr="00EE6955">
        <w:rPr>
          <w:rFonts w:ascii="Arial" w:hAnsi="Arial" w:cs="Arial"/>
          <w:spacing w:val="-3"/>
          <w:sz w:val="36"/>
          <w:szCs w:val="36"/>
          <w:lang w:val="en-GB"/>
        </w:rPr>
        <w:t xml:space="preserve"> </w:t>
      </w:r>
      <w:r w:rsidR="00553630" w:rsidRPr="00EE6955">
        <w:rPr>
          <w:rFonts w:ascii="Arial" w:hAnsi="Arial" w:cs="Arial"/>
          <w:spacing w:val="-3"/>
          <w:sz w:val="36"/>
          <w:szCs w:val="36"/>
          <w:lang w:val="en-GB"/>
        </w:rPr>
        <w:t>of property</w:t>
      </w:r>
      <w:r w:rsidR="001160B0" w:rsidRPr="00EE6955">
        <w:rPr>
          <w:rFonts w:ascii="Arial" w:hAnsi="Arial" w:cs="Arial"/>
          <w:spacing w:val="-3"/>
          <w:sz w:val="36"/>
          <w:szCs w:val="36"/>
          <w:lang w:val="en-GB"/>
        </w:rPr>
        <w:t xml:space="preserve"> </w:t>
      </w:r>
    </w:p>
    <w:p w:rsidR="0093104B" w:rsidRPr="00EE6955" w:rsidRDefault="009858B7" w:rsidP="00803E95">
      <w:pPr>
        <w:numPr>
          <w:ilvl w:val="1"/>
          <w:numId w:val="12"/>
        </w:numPr>
        <w:tabs>
          <w:tab w:val="clear" w:pos="2160"/>
          <w:tab w:val="left"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Calculation of the net family property of each of you and your spouse</w:t>
      </w:r>
    </w:p>
    <w:p w:rsidR="0093104B" w:rsidRPr="00EE6955" w:rsidRDefault="009858B7" w:rsidP="00803E95">
      <w:pPr>
        <w:numPr>
          <w:ilvl w:val="1"/>
          <w:numId w:val="12"/>
        </w:numPr>
        <w:tabs>
          <w:tab w:val="clear" w:pos="2160"/>
          <w:tab w:val="left"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The possible equalization payment owing</w:t>
      </w:r>
    </w:p>
    <w:p w:rsidR="00553630" w:rsidRPr="00EE6955" w:rsidRDefault="009858B7" w:rsidP="00803E95">
      <w:pPr>
        <w:numPr>
          <w:ilvl w:val="1"/>
          <w:numId w:val="12"/>
        </w:numPr>
        <w:tabs>
          <w:tab w:val="clear" w:pos="2160"/>
          <w:tab w:val="left"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Applicable limitation periods</w:t>
      </w:r>
    </w:p>
    <w:p w:rsidR="00AA3E1B" w:rsidRPr="00EE6955" w:rsidRDefault="009858B7" w:rsidP="004205B8">
      <w:pPr>
        <w:numPr>
          <w:ilvl w:val="1"/>
          <w:numId w:val="12"/>
        </w:numPr>
        <w:tabs>
          <w:tab w:val="clear" w:pos="2160"/>
          <w:tab w:val="left" w:pos="1440"/>
        </w:tabs>
        <w:suppressAutoHyphens/>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Preservation</w:t>
      </w:r>
      <w:r w:rsidR="00E46B71" w:rsidRPr="00EE6955">
        <w:rPr>
          <w:rFonts w:ascii="Arial" w:hAnsi="Arial" w:cs="Arial"/>
          <w:spacing w:val="-3"/>
          <w:sz w:val="36"/>
          <w:szCs w:val="36"/>
          <w:lang w:val="en-GB"/>
        </w:rPr>
        <w:t xml:space="preserve"> and</w:t>
      </w:r>
      <w:r w:rsidR="00AA3E1B" w:rsidRPr="00EE6955">
        <w:rPr>
          <w:rFonts w:ascii="Arial" w:hAnsi="Arial" w:cs="Arial"/>
          <w:spacing w:val="-3"/>
          <w:sz w:val="36"/>
          <w:szCs w:val="36"/>
          <w:lang w:val="en-GB"/>
        </w:rPr>
        <w:t xml:space="preserve"> non-</w:t>
      </w:r>
      <w:r w:rsidR="00E46B71" w:rsidRPr="00EE6955">
        <w:rPr>
          <w:rFonts w:ascii="Arial" w:hAnsi="Arial" w:cs="Arial"/>
          <w:spacing w:val="-3"/>
          <w:sz w:val="36"/>
          <w:szCs w:val="36"/>
          <w:lang w:val="en-GB"/>
        </w:rPr>
        <w:t>depletion</w:t>
      </w:r>
      <w:r w:rsidR="00AA3E1B" w:rsidRPr="00EE6955">
        <w:rPr>
          <w:rFonts w:ascii="Arial" w:hAnsi="Arial" w:cs="Arial"/>
          <w:spacing w:val="-3"/>
          <w:sz w:val="36"/>
          <w:szCs w:val="36"/>
          <w:lang w:val="en-GB"/>
        </w:rPr>
        <w:t xml:space="preserve"> </w:t>
      </w:r>
      <w:r w:rsidR="00E46B71" w:rsidRPr="00EE6955">
        <w:rPr>
          <w:rFonts w:ascii="Arial" w:hAnsi="Arial" w:cs="Arial"/>
          <w:spacing w:val="-3"/>
          <w:sz w:val="36"/>
          <w:szCs w:val="36"/>
          <w:lang w:val="en-GB"/>
        </w:rPr>
        <w:t>orders</w:t>
      </w:r>
      <w:r w:rsidR="00AA3E1B" w:rsidRPr="00EE6955">
        <w:rPr>
          <w:rFonts w:ascii="Arial" w:hAnsi="Arial" w:cs="Arial"/>
          <w:spacing w:val="-3"/>
          <w:sz w:val="36"/>
          <w:szCs w:val="36"/>
          <w:lang w:val="en-GB"/>
        </w:rPr>
        <w:t xml:space="preserve"> (freezing): </w:t>
      </w:r>
    </w:p>
    <w:p w:rsidR="00AA3E1B" w:rsidRPr="00EE6955" w:rsidRDefault="00AA3E1B" w:rsidP="006407D7">
      <w:pPr>
        <w:numPr>
          <w:ilvl w:val="2"/>
          <w:numId w:val="12"/>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when </w:t>
      </w:r>
      <w:r w:rsidR="00E46B71" w:rsidRPr="00EE6955">
        <w:rPr>
          <w:rFonts w:ascii="Arial" w:hAnsi="Arial" w:cs="Arial"/>
          <w:spacing w:val="-3"/>
          <w:sz w:val="36"/>
          <w:szCs w:val="36"/>
          <w:lang w:val="en-GB"/>
        </w:rPr>
        <w:t>you</w:t>
      </w:r>
      <w:r w:rsidRPr="00EE6955">
        <w:rPr>
          <w:rFonts w:ascii="Arial" w:hAnsi="Arial" w:cs="Arial"/>
          <w:spacing w:val="-3"/>
          <w:sz w:val="36"/>
          <w:szCs w:val="36"/>
          <w:lang w:val="en-GB"/>
        </w:rPr>
        <w:t xml:space="preserve"> need these kind of orders</w:t>
      </w:r>
    </w:p>
    <w:p w:rsidR="00AA3E1B" w:rsidRPr="00EE6955" w:rsidRDefault="00AA3E1B" w:rsidP="00803E95">
      <w:pPr>
        <w:numPr>
          <w:ilvl w:val="2"/>
          <w:numId w:val="12"/>
        </w:numPr>
        <w:tabs>
          <w:tab w:val="clear" w:pos="2880"/>
          <w:tab w:val="num" w:pos="2160"/>
        </w:tabs>
        <w:suppressAutoHyphens/>
        <w:spacing w:after="120"/>
        <w:ind w:left="2174" w:hanging="547"/>
        <w:jc w:val="both"/>
        <w:outlineLvl w:val="0"/>
        <w:rPr>
          <w:rFonts w:ascii="Arial" w:hAnsi="Arial" w:cs="Arial"/>
          <w:spacing w:val="-3"/>
          <w:sz w:val="36"/>
          <w:szCs w:val="36"/>
          <w:lang w:val="en-GB"/>
        </w:rPr>
      </w:pPr>
      <w:r w:rsidRPr="00EE6955">
        <w:rPr>
          <w:rFonts w:ascii="Arial" w:hAnsi="Arial" w:cs="Arial"/>
          <w:spacing w:val="-3"/>
          <w:sz w:val="36"/>
          <w:szCs w:val="36"/>
          <w:lang w:val="en-GB"/>
        </w:rPr>
        <w:t>warning signs to watch for</w:t>
      </w:r>
    </w:p>
    <w:p w:rsidR="00AA3E1B" w:rsidRPr="00EE6955" w:rsidRDefault="009858B7" w:rsidP="00803E95">
      <w:pPr>
        <w:numPr>
          <w:ilvl w:val="1"/>
          <w:numId w:val="12"/>
        </w:numPr>
        <w:tabs>
          <w:tab w:val="clear" w:pos="216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Trust </w:t>
      </w:r>
      <w:r w:rsidR="00326EA5" w:rsidRPr="00EE6955">
        <w:rPr>
          <w:rFonts w:ascii="Arial" w:hAnsi="Arial" w:cs="Arial"/>
          <w:spacing w:val="-3"/>
          <w:sz w:val="36"/>
          <w:szCs w:val="36"/>
          <w:lang w:val="en-GB"/>
        </w:rPr>
        <w:t xml:space="preserve">ownership </w:t>
      </w:r>
      <w:r w:rsidRPr="00EE6955">
        <w:rPr>
          <w:rFonts w:ascii="Arial" w:hAnsi="Arial" w:cs="Arial"/>
          <w:spacing w:val="-3"/>
          <w:sz w:val="36"/>
          <w:szCs w:val="36"/>
          <w:lang w:val="en-GB"/>
        </w:rPr>
        <w:t>issues</w:t>
      </w:r>
    </w:p>
    <w:p w:rsidR="002D0906" w:rsidRPr="00EE6955" w:rsidRDefault="009858B7" w:rsidP="00326EA5">
      <w:pPr>
        <w:numPr>
          <w:ilvl w:val="1"/>
          <w:numId w:val="12"/>
        </w:numPr>
        <w:tabs>
          <w:tab w:val="clear" w:pos="216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Common law couple </w:t>
      </w:r>
      <w:r w:rsidR="002D0906" w:rsidRPr="00EE6955">
        <w:rPr>
          <w:rFonts w:ascii="Arial" w:hAnsi="Arial" w:cs="Arial"/>
          <w:spacing w:val="-3"/>
          <w:sz w:val="36"/>
          <w:szCs w:val="36"/>
          <w:lang w:val="en-GB"/>
        </w:rPr>
        <w:t xml:space="preserve">property </w:t>
      </w:r>
      <w:r w:rsidR="00E46B71" w:rsidRPr="00EE6955">
        <w:rPr>
          <w:rFonts w:ascii="Arial" w:hAnsi="Arial" w:cs="Arial"/>
          <w:spacing w:val="-3"/>
          <w:sz w:val="36"/>
          <w:szCs w:val="36"/>
          <w:lang w:val="en-GB"/>
        </w:rPr>
        <w:t>issues</w:t>
      </w:r>
      <w:r w:rsidR="00326EA5" w:rsidRPr="00EE6955">
        <w:rPr>
          <w:rFonts w:ascii="Arial" w:hAnsi="Arial" w:cs="Arial"/>
          <w:spacing w:val="-3"/>
          <w:sz w:val="36"/>
          <w:szCs w:val="36"/>
          <w:lang w:val="en-GB"/>
        </w:rPr>
        <w:t xml:space="preserve"> including j</w:t>
      </w:r>
      <w:r w:rsidR="002D0906" w:rsidRPr="00EE6955">
        <w:rPr>
          <w:rFonts w:ascii="Arial" w:hAnsi="Arial" w:cs="Arial"/>
          <w:spacing w:val="-3"/>
          <w:sz w:val="36"/>
          <w:szCs w:val="36"/>
          <w:lang w:val="en-GB"/>
        </w:rPr>
        <w:t xml:space="preserve">oint ventures </w:t>
      </w:r>
    </w:p>
    <w:p w:rsidR="00AA3E1B" w:rsidRPr="00EE6955" w:rsidRDefault="009858B7" w:rsidP="00803E95">
      <w:pPr>
        <w:numPr>
          <w:ilvl w:val="1"/>
          <w:numId w:val="12"/>
        </w:numPr>
        <w:tabs>
          <w:tab w:val="clear" w:pos="2160"/>
        </w:tabs>
        <w:suppressAutoHyphens/>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Use of experts – how to handle difficult assets whose v</w:t>
      </w:r>
      <w:r w:rsidR="004205B8" w:rsidRPr="00EE6955">
        <w:rPr>
          <w:rFonts w:ascii="Arial" w:hAnsi="Arial" w:cs="Arial"/>
          <w:spacing w:val="-3"/>
          <w:sz w:val="36"/>
          <w:szCs w:val="36"/>
          <w:lang w:val="en-GB"/>
        </w:rPr>
        <w:t>alue may need to be ascertained:</w:t>
      </w:r>
    </w:p>
    <w:p w:rsidR="00AA3E1B" w:rsidRPr="00EE6955" w:rsidRDefault="00AA3E1B" w:rsidP="006407D7">
      <w:pPr>
        <w:numPr>
          <w:ilvl w:val="2"/>
          <w:numId w:val="12"/>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pensions</w:t>
      </w:r>
    </w:p>
    <w:p w:rsidR="00AA3E1B" w:rsidRPr="00EE6955" w:rsidRDefault="00AA3E1B" w:rsidP="006407D7">
      <w:pPr>
        <w:numPr>
          <w:ilvl w:val="2"/>
          <w:numId w:val="12"/>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businesses</w:t>
      </w:r>
    </w:p>
    <w:p w:rsidR="00AA3E1B" w:rsidRPr="00EE6955" w:rsidRDefault="00402018" w:rsidP="006407D7">
      <w:pPr>
        <w:numPr>
          <w:ilvl w:val="2"/>
          <w:numId w:val="12"/>
        </w:numPr>
        <w:tabs>
          <w:tab w:val="clear" w:pos="2880"/>
          <w:tab w:val="num" w:pos="2160"/>
        </w:tabs>
        <w:suppressAutoHyphens/>
        <w:ind w:left="2160" w:hanging="540"/>
        <w:jc w:val="both"/>
        <w:outlineLvl w:val="0"/>
        <w:rPr>
          <w:rFonts w:ascii="Arial" w:hAnsi="Arial" w:cs="Arial"/>
          <w:spacing w:val="-3"/>
          <w:sz w:val="36"/>
          <w:szCs w:val="36"/>
          <w:lang w:val="en-GB"/>
        </w:rPr>
      </w:pPr>
      <w:r>
        <w:rPr>
          <w:rFonts w:ascii="Arial" w:hAnsi="Arial" w:cs="Arial"/>
          <w:spacing w:val="-3"/>
          <w:sz w:val="36"/>
          <w:szCs w:val="36"/>
          <w:lang w:val="en-GB"/>
        </w:rPr>
        <w:t>u</w:t>
      </w:r>
      <w:r w:rsidR="00AA3E1B" w:rsidRPr="00EE6955">
        <w:rPr>
          <w:rFonts w:ascii="Arial" w:hAnsi="Arial" w:cs="Arial"/>
          <w:spacing w:val="-3"/>
          <w:sz w:val="36"/>
          <w:szCs w:val="36"/>
          <w:lang w:val="en-GB"/>
        </w:rPr>
        <w:t xml:space="preserve">nusual assets </w:t>
      </w:r>
      <w:r w:rsidR="00E46B71" w:rsidRPr="00EE6955">
        <w:rPr>
          <w:rFonts w:ascii="Arial" w:hAnsi="Arial" w:cs="Arial"/>
          <w:spacing w:val="-3"/>
          <w:sz w:val="36"/>
          <w:szCs w:val="36"/>
          <w:lang w:val="en-GB"/>
        </w:rPr>
        <w:t>such</w:t>
      </w:r>
      <w:r w:rsidR="00AA3E1B" w:rsidRPr="00EE6955">
        <w:rPr>
          <w:rFonts w:ascii="Arial" w:hAnsi="Arial" w:cs="Arial"/>
          <w:spacing w:val="-3"/>
          <w:sz w:val="36"/>
          <w:szCs w:val="36"/>
          <w:lang w:val="en-GB"/>
        </w:rPr>
        <w:t xml:space="preserve"> as stock </w:t>
      </w:r>
      <w:r w:rsidR="00E46B71" w:rsidRPr="00EE6955">
        <w:rPr>
          <w:rFonts w:ascii="Arial" w:hAnsi="Arial" w:cs="Arial"/>
          <w:spacing w:val="-3"/>
          <w:sz w:val="36"/>
          <w:szCs w:val="36"/>
          <w:lang w:val="en-GB"/>
        </w:rPr>
        <w:t>options</w:t>
      </w:r>
    </w:p>
    <w:p w:rsidR="00AA3E1B" w:rsidRPr="00EE6955" w:rsidRDefault="00AA3E1B" w:rsidP="006407D7">
      <w:pPr>
        <w:numPr>
          <w:ilvl w:val="2"/>
          <w:numId w:val="12"/>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contents</w:t>
      </w:r>
    </w:p>
    <w:p w:rsidR="00AA3E1B" w:rsidRPr="00EE6955" w:rsidRDefault="00326EA5" w:rsidP="006407D7">
      <w:pPr>
        <w:numPr>
          <w:ilvl w:val="2"/>
          <w:numId w:val="12"/>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land, </w:t>
      </w:r>
      <w:r w:rsidR="00AA3E1B" w:rsidRPr="00EE6955">
        <w:rPr>
          <w:rFonts w:ascii="Arial" w:hAnsi="Arial" w:cs="Arial"/>
          <w:spacing w:val="-3"/>
          <w:sz w:val="36"/>
          <w:szCs w:val="36"/>
          <w:lang w:val="en-GB"/>
        </w:rPr>
        <w:t>home</w:t>
      </w:r>
      <w:r w:rsidRPr="00EE6955">
        <w:rPr>
          <w:rFonts w:ascii="Arial" w:hAnsi="Arial" w:cs="Arial"/>
          <w:spacing w:val="-3"/>
          <w:sz w:val="36"/>
          <w:szCs w:val="36"/>
          <w:lang w:val="en-GB"/>
        </w:rPr>
        <w:t xml:space="preserve">, and other dwellings </w:t>
      </w:r>
    </w:p>
    <w:p w:rsidR="00803E95" w:rsidRDefault="00803E95" w:rsidP="00803E95">
      <w:pPr>
        <w:suppressAutoHyphens/>
        <w:ind w:left="2160"/>
        <w:jc w:val="both"/>
        <w:outlineLvl w:val="0"/>
        <w:rPr>
          <w:rFonts w:ascii="Arial" w:hAnsi="Arial" w:cs="Arial"/>
          <w:spacing w:val="-3"/>
          <w:sz w:val="36"/>
          <w:szCs w:val="36"/>
          <w:lang w:val="en-GB"/>
        </w:rPr>
      </w:pPr>
    </w:p>
    <w:p w:rsidR="00402018" w:rsidRPr="00EE6955" w:rsidRDefault="00402018" w:rsidP="00803E95">
      <w:pPr>
        <w:suppressAutoHyphens/>
        <w:ind w:left="2160"/>
        <w:jc w:val="both"/>
        <w:outlineLvl w:val="0"/>
        <w:rPr>
          <w:rFonts w:ascii="Arial" w:hAnsi="Arial" w:cs="Arial"/>
          <w:spacing w:val="-3"/>
          <w:sz w:val="36"/>
          <w:szCs w:val="36"/>
          <w:lang w:val="en-GB"/>
        </w:rPr>
      </w:pPr>
    </w:p>
    <w:p w:rsidR="00AA3E1B" w:rsidRPr="00EE6955" w:rsidRDefault="00E46B71" w:rsidP="00803E95">
      <w:pPr>
        <w:numPr>
          <w:ilvl w:val="0"/>
          <w:numId w:val="12"/>
        </w:numPr>
        <w:tabs>
          <w:tab w:val="clear" w:pos="1440"/>
          <w:tab w:val="num" w:pos="720"/>
        </w:tabs>
        <w:suppressAutoHyphens/>
        <w:spacing w:after="120"/>
        <w:ind w:left="720" w:hanging="720"/>
        <w:jc w:val="both"/>
        <w:outlineLvl w:val="0"/>
        <w:rPr>
          <w:rFonts w:ascii="Arial" w:hAnsi="Arial" w:cs="Arial"/>
          <w:spacing w:val="-3"/>
          <w:sz w:val="36"/>
          <w:szCs w:val="36"/>
          <w:lang w:val="en-GB"/>
        </w:rPr>
      </w:pPr>
      <w:r w:rsidRPr="00EE6955">
        <w:rPr>
          <w:rFonts w:ascii="Arial" w:hAnsi="Arial" w:cs="Arial"/>
          <w:b/>
          <w:spacing w:val="-3"/>
          <w:sz w:val="36"/>
          <w:szCs w:val="36"/>
          <w:lang w:val="en-GB"/>
        </w:rPr>
        <w:t>Disclosure</w:t>
      </w:r>
      <w:r w:rsidR="002D0906" w:rsidRPr="00EE6955">
        <w:rPr>
          <w:rFonts w:ascii="Arial" w:hAnsi="Arial" w:cs="Arial"/>
          <w:spacing w:val="-3"/>
          <w:sz w:val="36"/>
          <w:szCs w:val="36"/>
          <w:lang w:val="en-GB"/>
        </w:rPr>
        <w:t xml:space="preserve"> </w:t>
      </w:r>
      <w:r w:rsidR="002D0906" w:rsidRPr="00EE6955">
        <w:rPr>
          <w:rFonts w:ascii="Arial" w:hAnsi="Arial" w:cs="Arial"/>
          <w:b/>
          <w:spacing w:val="-3"/>
          <w:sz w:val="36"/>
          <w:szCs w:val="36"/>
          <w:lang w:val="en-GB"/>
        </w:rPr>
        <w:t xml:space="preserve">in a </w:t>
      </w:r>
      <w:r w:rsidR="001E299E" w:rsidRPr="00EE6955">
        <w:rPr>
          <w:rFonts w:ascii="Arial" w:hAnsi="Arial" w:cs="Arial"/>
          <w:b/>
          <w:spacing w:val="-3"/>
          <w:sz w:val="36"/>
          <w:szCs w:val="36"/>
          <w:lang w:val="en-GB"/>
        </w:rPr>
        <w:t>F</w:t>
      </w:r>
      <w:r w:rsidR="002D0906" w:rsidRPr="00EE6955">
        <w:rPr>
          <w:rFonts w:ascii="Arial" w:hAnsi="Arial" w:cs="Arial"/>
          <w:b/>
          <w:spacing w:val="-3"/>
          <w:sz w:val="36"/>
          <w:szCs w:val="36"/>
          <w:lang w:val="en-GB"/>
        </w:rPr>
        <w:t xml:space="preserve">amily </w:t>
      </w:r>
      <w:r w:rsidR="001E299E" w:rsidRPr="00EE6955">
        <w:rPr>
          <w:rFonts w:ascii="Arial" w:hAnsi="Arial" w:cs="Arial"/>
          <w:b/>
          <w:spacing w:val="-3"/>
          <w:sz w:val="36"/>
          <w:szCs w:val="36"/>
          <w:lang w:val="en-GB"/>
        </w:rPr>
        <w:t>L</w:t>
      </w:r>
      <w:r w:rsidR="002D0906" w:rsidRPr="00EE6955">
        <w:rPr>
          <w:rFonts w:ascii="Arial" w:hAnsi="Arial" w:cs="Arial"/>
          <w:b/>
          <w:spacing w:val="-3"/>
          <w:sz w:val="36"/>
          <w:szCs w:val="36"/>
          <w:lang w:val="en-GB"/>
        </w:rPr>
        <w:t xml:space="preserve">aw </w:t>
      </w:r>
      <w:r w:rsidR="001E299E" w:rsidRPr="00EE6955">
        <w:rPr>
          <w:rFonts w:ascii="Arial" w:hAnsi="Arial" w:cs="Arial"/>
          <w:b/>
          <w:spacing w:val="-3"/>
          <w:sz w:val="36"/>
          <w:szCs w:val="36"/>
          <w:lang w:val="en-GB"/>
        </w:rPr>
        <w:t>M</w:t>
      </w:r>
      <w:r w:rsidR="002D0906" w:rsidRPr="00EE6955">
        <w:rPr>
          <w:rFonts w:ascii="Arial" w:hAnsi="Arial" w:cs="Arial"/>
          <w:b/>
          <w:spacing w:val="-3"/>
          <w:sz w:val="36"/>
          <w:szCs w:val="36"/>
          <w:lang w:val="en-GB"/>
        </w:rPr>
        <w:t xml:space="preserve">atter </w:t>
      </w:r>
    </w:p>
    <w:p w:rsidR="00AA3E1B" w:rsidRPr="00EE6955" w:rsidRDefault="000245A8" w:rsidP="00803E95">
      <w:pPr>
        <w:numPr>
          <w:ilvl w:val="0"/>
          <w:numId w:val="23"/>
        </w:numPr>
        <w:suppressAutoHyphens/>
        <w:spacing w:after="120"/>
        <w:ind w:left="1440" w:hanging="720"/>
        <w:jc w:val="both"/>
        <w:outlineLvl w:val="0"/>
        <w:rPr>
          <w:rFonts w:ascii="Arial" w:hAnsi="Arial" w:cs="Arial"/>
          <w:spacing w:val="-3"/>
          <w:sz w:val="36"/>
          <w:szCs w:val="36"/>
          <w:lang w:val="en-GB"/>
        </w:rPr>
      </w:pPr>
      <w:r w:rsidRPr="00EE6955">
        <w:rPr>
          <w:rFonts w:ascii="Arial" w:hAnsi="Arial" w:cs="Arial"/>
          <w:sz w:val="36"/>
          <w:szCs w:val="36"/>
        </w:rPr>
        <w:t>Financial statements</w:t>
      </w:r>
    </w:p>
    <w:p w:rsidR="00AA3E1B" w:rsidRPr="00EE6955" w:rsidRDefault="0028252B" w:rsidP="00803E95">
      <w:pPr>
        <w:numPr>
          <w:ilvl w:val="0"/>
          <w:numId w:val="23"/>
        </w:numPr>
        <w:suppressAutoHyphens/>
        <w:spacing w:after="120"/>
        <w:ind w:left="1440" w:hanging="720"/>
        <w:jc w:val="both"/>
        <w:outlineLvl w:val="0"/>
        <w:rPr>
          <w:rFonts w:ascii="Arial" w:hAnsi="Arial" w:cs="Arial"/>
          <w:spacing w:val="-3"/>
          <w:sz w:val="36"/>
          <w:szCs w:val="36"/>
          <w:lang w:val="en-GB"/>
        </w:rPr>
      </w:pPr>
      <w:r>
        <w:rPr>
          <w:rFonts w:ascii="Arial" w:hAnsi="Arial" w:cs="Arial"/>
          <w:sz w:val="36"/>
          <w:szCs w:val="36"/>
        </w:rPr>
        <w:t>Back-</w:t>
      </w:r>
      <w:r w:rsidR="00AA3E1B" w:rsidRPr="00EE6955">
        <w:rPr>
          <w:rFonts w:ascii="Arial" w:hAnsi="Arial" w:cs="Arial"/>
          <w:sz w:val="36"/>
          <w:szCs w:val="36"/>
        </w:rPr>
        <w:t xml:space="preserve">up </w:t>
      </w:r>
      <w:r w:rsidR="00E46B71" w:rsidRPr="00EE6955">
        <w:rPr>
          <w:rFonts w:ascii="Arial" w:hAnsi="Arial" w:cs="Arial"/>
          <w:sz w:val="36"/>
          <w:szCs w:val="36"/>
        </w:rPr>
        <w:t>documents</w:t>
      </w:r>
      <w:r w:rsidR="00AA3E1B" w:rsidRPr="00EE6955">
        <w:rPr>
          <w:rFonts w:ascii="Arial" w:hAnsi="Arial" w:cs="Arial"/>
          <w:sz w:val="36"/>
          <w:szCs w:val="36"/>
        </w:rPr>
        <w:t xml:space="preserve"> for income, assets, </w:t>
      </w:r>
      <w:r w:rsidR="00E46B71" w:rsidRPr="00EE6955">
        <w:rPr>
          <w:rFonts w:ascii="Arial" w:hAnsi="Arial" w:cs="Arial"/>
          <w:sz w:val="36"/>
          <w:szCs w:val="36"/>
        </w:rPr>
        <w:t>liabilities</w:t>
      </w:r>
      <w:r w:rsidR="00AA3E1B" w:rsidRPr="00EE6955">
        <w:rPr>
          <w:rFonts w:ascii="Arial" w:hAnsi="Arial" w:cs="Arial"/>
          <w:sz w:val="36"/>
          <w:szCs w:val="36"/>
        </w:rPr>
        <w:t xml:space="preserve"> </w:t>
      </w:r>
    </w:p>
    <w:p w:rsidR="00B061DB" w:rsidRPr="00EE6955" w:rsidRDefault="00B061DB" w:rsidP="00803E95">
      <w:pPr>
        <w:numPr>
          <w:ilvl w:val="0"/>
          <w:numId w:val="23"/>
        </w:numPr>
        <w:suppressAutoHyphens/>
        <w:spacing w:after="120"/>
        <w:ind w:left="1440" w:hanging="720"/>
        <w:jc w:val="both"/>
        <w:outlineLvl w:val="0"/>
        <w:rPr>
          <w:rFonts w:ascii="Arial" w:hAnsi="Arial" w:cs="Arial"/>
          <w:spacing w:val="-3"/>
          <w:sz w:val="36"/>
          <w:szCs w:val="36"/>
          <w:lang w:val="en-GB"/>
        </w:rPr>
      </w:pPr>
      <w:r w:rsidRPr="00EE6955">
        <w:rPr>
          <w:rFonts w:ascii="Arial" w:hAnsi="Arial" w:cs="Arial"/>
          <w:sz w:val="36"/>
          <w:szCs w:val="36"/>
        </w:rPr>
        <w:t xml:space="preserve">No intrusion </w:t>
      </w:r>
      <w:r w:rsidR="0028252B">
        <w:rPr>
          <w:rFonts w:ascii="Arial" w:hAnsi="Arial" w:cs="Arial"/>
          <w:sz w:val="36"/>
          <w:szCs w:val="36"/>
        </w:rPr>
        <w:t>upon sec</w:t>
      </w:r>
      <w:r w:rsidRPr="00EE6955">
        <w:rPr>
          <w:rFonts w:ascii="Arial" w:hAnsi="Arial" w:cs="Arial"/>
          <w:sz w:val="36"/>
          <w:szCs w:val="36"/>
        </w:rPr>
        <w:t>lusion</w:t>
      </w:r>
    </w:p>
    <w:p w:rsidR="009F036A" w:rsidRPr="00EE6955" w:rsidRDefault="009F036A" w:rsidP="00DC3201">
      <w:pPr>
        <w:suppressAutoHyphens/>
        <w:ind w:left="1440" w:hanging="720"/>
        <w:jc w:val="both"/>
        <w:outlineLvl w:val="0"/>
        <w:rPr>
          <w:rFonts w:ascii="Arial" w:hAnsi="Arial" w:cs="Arial"/>
          <w:spacing w:val="-3"/>
          <w:sz w:val="36"/>
          <w:szCs w:val="36"/>
          <w:lang w:val="en-GB"/>
        </w:rPr>
      </w:pPr>
    </w:p>
    <w:p w:rsidR="0093104B" w:rsidRPr="00EE6955" w:rsidRDefault="00DC5D3F" w:rsidP="00803E95">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 xml:space="preserve">Matrimonial Home </w:t>
      </w:r>
      <w:r w:rsidR="0093104B" w:rsidRPr="00EE6955">
        <w:rPr>
          <w:rFonts w:ascii="Arial" w:hAnsi="Arial" w:cs="Arial"/>
          <w:b/>
          <w:spacing w:val="-3"/>
          <w:sz w:val="36"/>
          <w:szCs w:val="36"/>
          <w:lang w:val="en-GB"/>
        </w:rPr>
        <w:t>Contents</w:t>
      </w:r>
    </w:p>
    <w:p w:rsidR="0093104B" w:rsidRPr="00EE6955" w:rsidRDefault="0093104B" w:rsidP="00803E95">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What you can and can’t remove</w:t>
      </w:r>
    </w:p>
    <w:p w:rsidR="0093104B" w:rsidRPr="00EE6955" w:rsidRDefault="0093104B" w:rsidP="00803E95">
      <w:pPr>
        <w:numPr>
          <w:ilvl w:val="1"/>
          <w:numId w:val="12"/>
        </w:numPr>
        <w:tabs>
          <w:tab w:val="clear" w:pos="216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How to get someone removed from the home</w:t>
      </w:r>
    </w:p>
    <w:p w:rsidR="0093104B" w:rsidRPr="00EE6955" w:rsidRDefault="000245A8" w:rsidP="00C13533">
      <w:pPr>
        <w:numPr>
          <w:ilvl w:val="2"/>
          <w:numId w:val="24"/>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No right without an order</w:t>
      </w:r>
    </w:p>
    <w:p w:rsidR="0093104B" w:rsidRPr="00EE6955" w:rsidRDefault="000245A8" w:rsidP="00C13533">
      <w:pPr>
        <w:numPr>
          <w:ilvl w:val="2"/>
          <w:numId w:val="24"/>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Changing the locks</w:t>
      </w:r>
    </w:p>
    <w:p w:rsidR="0093104B" w:rsidRPr="00EE6955" w:rsidRDefault="000245A8" w:rsidP="00C13533">
      <w:pPr>
        <w:numPr>
          <w:ilvl w:val="2"/>
          <w:numId w:val="24"/>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Exclusive possession</w:t>
      </w:r>
    </w:p>
    <w:p w:rsidR="0093104B" w:rsidRPr="00EE6955" w:rsidRDefault="000245A8" w:rsidP="00C13533">
      <w:pPr>
        <w:numPr>
          <w:ilvl w:val="2"/>
          <w:numId w:val="24"/>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Restraining orders</w:t>
      </w:r>
    </w:p>
    <w:p w:rsidR="0093104B" w:rsidRPr="00EE6955" w:rsidRDefault="000245A8" w:rsidP="00803E95">
      <w:pPr>
        <w:numPr>
          <w:ilvl w:val="2"/>
          <w:numId w:val="24"/>
        </w:numPr>
        <w:tabs>
          <w:tab w:val="clear" w:pos="2880"/>
          <w:tab w:val="num" w:pos="2160"/>
        </w:tabs>
        <w:suppressAutoHyphens/>
        <w:spacing w:after="120"/>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Bail </w:t>
      </w:r>
      <w:r w:rsidR="0093104B" w:rsidRPr="00EE6955">
        <w:rPr>
          <w:rFonts w:ascii="Arial" w:hAnsi="Arial" w:cs="Arial"/>
          <w:spacing w:val="-3"/>
          <w:sz w:val="36"/>
          <w:szCs w:val="36"/>
          <w:lang w:val="en-GB"/>
        </w:rPr>
        <w:t xml:space="preserve">conditions and </w:t>
      </w:r>
      <w:r w:rsidR="00E46B71" w:rsidRPr="00EE6955">
        <w:rPr>
          <w:rFonts w:ascii="Arial" w:hAnsi="Arial" w:cs="Arial"/>
          <w:spacing w:val="-3"/>
          <w:sz w:val="36"/>
          <w:szCs w:val="36"/>
          <w:lang w:val="en-GB"/>
        </w:rPr>
        <w:t>peace bonds</w:t>
      </w:r>
    </w:p>
    <w:p w:rsidR="00553630" w:rsidRPr="00EE6955" w:rsidRDefault="00553630" w:rsidP="00803E95">
      <w:pPr>
        <w:numPr>
          <w:ilvl w:val="1"/>
          <w:numId w:val="12"/>
        </w:numPr>
        <w:tabs>
          <w:tab w:val="clear" w:pos="2160"/>
          <w:tab w:val="num" w:pos="1440"/>
        </w:tabs>
        <w:suppressAutoHyphens/>
        <w:spacing w:after="120"/>
        <w:ind w:hanging="1440"/>
        <w:jc w:val="both"/>
        <w:outlineLvl w:val="0"/>
        <w:rPr>
          <w:rFonts w:ascii="Arial" w:hAnsi="Arial" w:cs="Arial"/>
          <w:spacing w:val="-3"/>
          <w:sz w:val="36"/>
          <w:szCs w:val="36"/>
          <w:lang w:val="en-GB"/>
        </w:rPr>
      </w:pPr>
      <w:r w:rsidRPr="00EE6955">
        <w:rPr>
          <w:rFonts w:ascii="Arial" w:hAnsi="Arial" w:cs="Arial"/>
          <w:spacing w:val="-3"/>
          <w:sz w:val="36"/>
          <w:szCs w:val="36"/>
          <w:lang w:val="en-GB"/>
        </w:rPr>
        <w:t>partition a</w:t>
      </w:r>
      <w:r w:rsidR="002D0906" w:rsidRPr="00EE6955">
        <w:rPr>
          <w:rFonts w:ascii="Arial" w:hAnsi="Arial" w:cs="Arial"/>
          <w:spacing w:val="-3"/>
          <w:sz w:val="36"/>
          <w:szCs w:val="36"/>
          <w:lang w:val="en-GB"/>
        </w:rPr>
        <w:t>nd sale of the matrimonial home</w:t>
      </w:r>
    </w:p>
    <w:p w:rsidR="002D0906" w:rsidRPr="00EE6955" w:rsidRDefault="002D0906" w:rsidP="00803E95">
      <w:pPr>
        <w:numPr>
          <w:ilvl w:val="1"/>
          <w:numId w:val="12"/>
        </w:numPr>
        <w:tabs>
          <w:tab w:val="clear" w:pos="2160"/>
          <w:tab w:val="num" w:pos="1440"/>
        </w:tabs>
        <w:suppressAutoHyphens/>
        <w:spacing w:after="120"/>
        <w:ind w:hanging="1440"/>
        <w:jc w:val="both"/>
        <w:outlineLvl w:val="0"/>
        <w:rPr>
          <w:rFonts w:ascii="Arial" w:hAnsi="Arial" w:cs="Arial"/>
          <w:spacing w:val="-3"/>
          <w:sz w:val="36"/>
          <w:szCs w:val="36"/>
          <w:lang w:val="en-GB"/>
        </w:rPr>
      </w:pPr>
      <w:r w:rsidRPr="00EE6955">
        <w:rPr>
          <w:rFonts w:ascii="Arial" w:hAnsi="Arial" w:cs="Arial"/>
          <w:spacing w:val="-3"/>
          <w:sz w:val="36"/>
          <w:szCs w:val="36"/>
          <w:lang w:val="en-GB"/>
        </w:rPr>
        <w:t>buyout of a party’s interest</w:t>
      </w:r>
    </w:p>
    <w:p w:rsidR="00A20BC3" w:rsidRPr="00EE6955" w:rsidRDefault="00A20BC3" w:rsidP="00803E95">
      <w:pPr>
        <w:numPr>
          <w:ilvl w:val="1"/>
          <w:numId w:val="12"/>
        </w:numPr>
        <w:tabs>
          <w:tab w:val="clear" w:pos="2160"/>
          <w:tab w:val="num" w:pos="1440"/>
        </w:tabs>
        <w:suppressAutoHyphens/>
        <w:spacing w:after="120"/>
        <w:ind w:hanging="1440"/>
        <w:jc w:val="both"/>
        <w:outlineLvl w:val="0"/>
        <w:rPr>
          <w:rFonts w:ascii="Arial" w:hAnsi="Arial" w:cs="Arial"/>
          <w:spacing w:val="-3"/>
          <w:sz w:val="36"/>
          <w:szCs w:val="36"/>
          <w:lang w:val="en-GB"/>
        </w:rPr>
      </w:pPr>
      <w:r w:rsidRPr="00EE6955">
        <w:rPr>
          <w:rFonts w:ascii="Arial" w:hAnsi="Arial" w:cs="Arial"/>
          <w:spacing w:val="-3"/>
          <w:sz w:val="36"/>
          <w:szCs w:val="36"/>
          <w:lang w:val="en-GB"/>
        </w:rPr>
        <w:t>severing the joint tenancy</w:t>
      </w:r>
    </w:p>
    <w:p w:rsidR="00A20BC3" w:rsidRPr="00EE6955" w:rsidRDefault="00A20BC3" w:rsidP="00803E95">
      <w:pPr>
        <w:numPr>
          <w:ilvl w:val="1"/>
          <w:numId w:val="12"/>
        </w:numPr>
        <w:tabs>
          <w:tab w:val="clear" w:pos="2160"/>
          <w:tab w:val="num" w:pos="1440"/>
        </w:tabs>
        <w:suppressAutoHyphens/>
        <w:spacing w:after="120"/>
        <w:ind w:hanging="1440"/>
        <w:jc w:val="both"/>
        <w:outlineLvl w:val="0"/>
        <w:rPr>
          <w:rFonts w:ascii="Arial" w:hAnsi="Arial" w:cs="Arial"/>
          <w:spacing w:val="-3"/>
          <w:sz w:val="36"/>
          <w:szCs w:val="36"/>
          <w:lang w:val="en-GB"/>
        </w:rPr>
      </w:pPr>
      <w:r w:rsidRPr="00EE6955">
        <w:rPr>
          <w:rFonts w:ascii="Arial" w:hAnsi="Arial" w:cs="Arial"/>
          <w:spacing w:val="-3"/>
          <w:sz w:val="36"/>
          <w:szCs w:val="36"/>
          <w:lang w:val="en-GB"/>
        </w:rPr>
        <w:t>title searches</w:t>
      </w:r>
    </w:p>
    <w:p w:rsidR="00D00F47" w:rsidRPr="00EE6955" w:rsidRDefault="00326EA5" w:rsidP="00EE6955">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lines of credit, mortgages and other expenses secured against or related to the property</w:t>
      </w:r>
    </w:p>
    <w:p w:rsidR="00D00F47" w:rsidRPr="00EE6955" w:rsidRDefault="00D00F47" w:rsidP="00C13533">
      <w:pPr>
        <w:suppressAutoHyphens/>
        <w:ind w:left="2160"/>
        <w:jc w:val="both"/>
        <w:outlineLvl w:val="0"/>
        <w:rPr>
          <w:rFonts w:ascii="Arial" w:hAnsi="Arial" w:cs="Arial"/>
          <w:spacing w:val="-3"/>
          <w:sz w:val="36"/>
          <w:szCs w:val="36"/>
          <w:lang w:val="en-GB"/>
        </w:rPr>
      </w:pPr>
    </w:p>
    <w:p w:rsidR="0093104B" w:rsidRPr="00EE6955" w:rsidRDefault="00C13533" w:rsidP="00DC5D3F">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Custody and Access</w:t>
      </w:r>
    </w:p>
    <w:p w:rsidR="0093104B" w:rsidRPr="00EE6955" w:rsidRDefault="00742567" w:rsidP="00803E95">
      <w:pPr>
        <w:numPr>
          <w:ilvl w:val="1"/>
          <w:numId w:val="12"/>
        </w:numPr>
        <w:tabs>
          <w:tab w:val="clear" w:pos="216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The </w:t>
      </w:r>
      <w:r w:rsidR="0093104B" w:rsidRPr="00EE6955">
        <w:rPr>
          <w:rFonts w:ascii="Arial" w:hAnsi="Arial" w:cs="Arial"/>
          <w:spacing w:val="-3"/>
          <w:sz w:val="36"/>
          <w:szCs w:val="36"/>
          <w:lang w:val="en-GB"/>
        </w:rPr>
        <w:t xml:space="preserve">rights and obligations that arise for a parent in a variety of custody and access arrangements (joint, sole </w:t>
      </w:r>
      <w:r w:rsidR="00E46B71" w:rsidRPr="00EE6955">
        <w:rPr>
          <w:rFonts w:ascii="Arial" w:hAnsi="Arial" w:cs="Arial"/>
          <w:spacing w:val="-3"/>
          <w:sz w:val="36"/>
          <w:szCs w:val="36"/>
          <w:lang w:val="en-GB"/>
        </w:rPr>
        <w:t>custody</w:t>
      </w:r>
      <w:r w:rsidR="0093104B" w:rsidRPr="00EE6955">
        <w:rPr>
          <w:rFonts w:ascii="Arial" w:hAnsi="Arial" w:cs="Arial"/>
          <w:spacing w:val="-3"/>
          <w:sz w:val="36"/>
          <w:szCs w:val="36"/>
          <w:lang w:val="en-GB"/>
        </w:rPr>
        <w:t xml:space="preserve">, parallel parenting, Parenting </w:t>
      </w:r>
      <w:r w:rsidR="00E46B71" w:rsidRPr="00EE6955">
        <w:rPr>
          <w:rFonts w:ascii="Arial" w:hAnsi="Arial" w:cs="Arial"/>
          <w:spacing w:val="-3"/>
          <w:sz w:val="36"/>
          <w:szCs w:val="36"/>
          <w:lang w:val="en-GB"/>
        </w:rPr>
        <w:t>Coordinators</w:t>
      </w:r>
      <w:r w:rsidR="001D1DA7">
        <w:rPr>
          <w:rFonts w:ascii="Arial" w:hAnsi="Arial" w:cs="Arial"/>
          <w:spacing w:val="-3"/>
          <w:sz w:val="36"/>
          <w:szCs w:val="36"/>
          <w:lang w:val="en-GB"/>
        </w:rPr>
        <w:t xml:space="preserve"> and h</w:t>
      </w:r>
      <w:r w:rsidRPr="00EE6955">
        <w:rPr>
          <w:rFonts w:ascii="Arial" w:hAnsi="Arial" w:cs="Arial"/>
          <w:spacing w:val="-3"/>
          <w:sz w:val="36"/>
          <w:szCs w:val="36"/>
          <w:lang w:val="en-GB"/>
        </w:rPr>
        <w:t>ybrid orders)</w:t>
      </w:r>
    </w:p>
    <w:p w:rsidR="0093104B" w:rsidRPr="00EE6955" w:rsidRDefault="00742567" w:rsidP="00803E95">
      <w:pPr>
        <w:numPr>
          <w:ilvl w:val="1"/>
          <w:numId w:val="12"/>
        </w:numPr>
        <w:tabs>
          <w:tab w:val="clear" w:pos="216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Factors </w:t>
      </w:r>
      <w:r w:rsidR="001B0FE7" w:rsidRPr="00EE6955">
        <w:rPr>
          <w:rFonts w:ascii="Arial" w:hAnsi="Arial" w:cs="Arial"/>
          <w:spacing w:val="-3"/>
          <w:sz w:val="36"/>
          <w:szCs w:val="36"/>
          <w:lang w:val="en-GB"/>
        </w:rPr>
        <w:t xml:space="preserve">that </w:t>
      </w:r>
      <w:r w:rsidR="005C3836" w:rsidRPr="00EE6955">
        <w:rPr>
          <w:rFonts w:ascii="Arial" w:hAnsi="Arial" w:cs="Arial"/>
          <w:spacing w:val="-3"/>
          <w:sz w:val="36"/>
          <w:szCs w:val="36"/>
          <w:lang w:val="en-GB"/>
        </w:rPr>
        <w:t>a court will consider in determining the best interests of children,</w:t>
      </w:r>
      <w:r w:rsidR="001B0FE7" w:rsidRPr="00EE6955">
        <w:rPr>
          <w:rFonts w:ascii="Arial" w:hAnsi="Arial" w:cs="Arial"/>
          <w:spacing w:val="-3"/>
          <w:sz w:val="36"/>
          <w:szCs w:val="36"/>
          <w:lang w:val="en-GB"/>
        </w:rPr>
        <w:t xml:space="preserve"> </w:t>
      </w:r>
      <w:r w:rsidR="00A20BC3" w:rsidRPr="00EE6955">
        <w:rPr>
          <w:rFonts w:ascii="Arial" w:hAnsi="Arial" w:cs="Arial"/>
          <w:spacing w:val="-3"/>
          <w:sz w:val="36"/>
          <w:szCs w:val="36"/>
          <w:lang w:val="en-GB"/>
        </w:rPr>
        <w:t xml:space="preserve"> maximum contact and minimal </w:t>
      </w:r>
      <w:r w:rsidR="00E46B71" w:rsidRPr="00EE6955">
        <w:rPr>
          <w:rFonts w:ascii="Arial" w:hAnsi="Arial" w:cs="Arial"/>
          <w:spacing w:val="-3"/>
          <w:sz w:val="36"/>
          <w:szCs w:val="36"/>
          <w:lang w:val="en-GB"/>
        </w:rPr>
        <w:t>disruption</w:t>
      </w:r>
    </w:p>
    <w:p w:rsidR="00A20BC3" w:rsidRPr="00EE6955" w:rsidRDefault="00A20BC3" w:rsidP="00E5557F">
      <w:pPr>
        <w:numPr>
          <w:ilvl w:val="1"/>
          <w:numId w:val="12"/>
        </w:numPr>
        <w:tabs>
          <w:tab w:val="clear" w:pos="2160"/>
        </w:tabs>
        <w:suppressAutoHyphens/>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Parenting time / access </w:t>
      </w:r>
    </w:p>
    <w:p w:rsidR="00A20BC3" w:rsidRPr="00EE6955" w:rsidRDefault="00A20BC3" w:rsidP="00E5557F">
      <w:pPr>
        <w:numPr>
          <w:ilvl w:val="2"/>
          <w:numId w:val="25"/>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What is age appropriate</w:t>
      </w:r>
      <w:r w:rsidR="00742567" w:rsidRPr="00EE6955">
        <w:rPr>
          <w:rFonts w:ascii="Arial" w:hAnsi="Arial" w:cs="Arial"/>
          <w:spacing w:val="-3"/>
          <w:sz w:val="36"/>
          <w:szCs w:val="36"/>
          <w:lang w:val="en-GB"/>
        </w:rPr>
        <w:t>?</w:t>
      </w:r>
    </w:p>
    <w:p w:rsidR="00326EA5" w:rsidRPr="00EE6955" w:rsidRDefault="00326EA5" w:rsidP="00E5557F">
      <w:pPr>
        <w:numPr>
          <w:ilvl w:val="2"/>
          <w:numId w:val="25"/>
        </w:numPr>
        <w:tabs>
          <w:tab w:val="clear" w:pos="2880"/>
          <w:tab w:val="num"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The social science data on age-appropriate access and its impact on the court’s determination of appropriate access</w:t>
      </w:r>
    </w:p>
    <w:p w:rsidR="001B0FE7" w:rsidRPr="00EE6955" w:rsidRDefault="00F2230A" w:rsidP="00803E95">
      <w:pPr>
        <w:numPr>
          <w:ilvl w:val="2"/>
          <w:numId w:val="25"/>
        </w:numPr>
        <w:tabs>
          <w:tab w:val="clear" w:pos="2880"/>
          <w:tab w:val="num" w:pos="2160"/>
        </w:tabs>
        <w:suppressAutoHyphens/>
        <w:spacing w:after="120"/>
        <w:ind w:left="2160" w:hanging="540"/>
        <w:jc w:val="both"/>
        <w:outlineLvl w:val="0"/>
        <w:rPr>
          <w:rFonts w:ascii="Arial" w:hAnsi="Arial" w:cs="Arial"/>
          <w:spacing w:val="-3"/>
          <w:sz w:val="36"/>
          <w:szCs w:val="36"/>
          <w:lang w:val="en-GB"/>
        </w:rPr>
      </w:pPr>
      <w:r>
        <w:rPr>
          <w:rFonts w:ascii="Arial" w:hAnsi="Arial" w:cs="Arial"/>
          <w:spacing w:val="-3"/>
          <w:sz w:val="36"/>
          <w:szCs w:val="36"/>
          <w:lang w:val="en-GB"/>
        </w:rPr>
        <w:t>Impact of agreed-</w:t>
      </w:r>
      <w:r w:rsidR="00742567" w:rsidRPr="00EE6955">
        <w:rPr>
          <w:rFonts w:ascii="Arial" w:hAnsi="Arial" w:cs="Arial"/>
          <w:spacing w:val="-3"/>
          <w:sz w:val="36"/>
          <w:szCs w:val="36"/>
          <w:lang w:val="en-GB"/>
        </w:rPr>
        <w:t>upon arrangements on future chances of success re</w:t>
      </w:r>
      <w:r w:rsidR="001B0FE7" w:rsidRPr="00EE6955">
        <w:rPr>
          <w:rFonts w:ascii="Arial" w:hAnsi="Arial" w:cs="Arial"/>
          <w:spacing w:val="-3"/>
          <w:sz w:val="36"/>
          <w:szCs w:val="36"/>
          <w:lang w:val="en-GB"/>
        </w:rPr>
        <w:t xml:space="preserve">garding </w:t>
      </w:r>
      <w:r w:rsidR="005C3836" w:rsidRPr="00EE6955">
        <w:rPr>
          <w:rFonts w:ascii="Arial" w:hAnsi="Arial" w:cs="Arial"/>
          <w:spacing w:val="-3"/>
          <w:sz w:val="36"/>
          <w:szCs w:val="36"/>
          <w:lang w:val="en-GB"/>
        </w:rPr>
        <w:t>variation of such agreements</w:t>
      </w:r>
      <w:r>
        <w:rPr>
          <w:rFonts w:ascii="Arial" w:hAnsi="Arial" w:cs="Arial"/>
          <w:spacing w:val="-3"/>
          <w:sz w:val="36"/>
          <w:szCs w:val="36"/>
          <w:lang w:val="en-GB"/>
        </w:rPr>
        <w:t>,</w:t>
      </w:r>
      <w:r w:rsidR="005C3836" w:rsidRPr="00EE6955">
        <w:rPr>
          <w:rFonts w:ascii="Arial" w:hAnsi="Arial" w:cs="Arial"/>
          <w:spacing w:val="-3"/>
          <w:sz w:val="36"/>
          <w:szCs w:val="36"/>
          <w:lang w:val="en-GB"/>
        </w:rPr>
        <w:t xml:space="preserve"> such as in the event that a parent wishes to relocate</w:t>
      </w:r>
    </w:p>
    <w:p w:rsidR="00A20BC3" w:rsidRPr="00EE6955" w:rsidRDefault="00742567" w:rsidP="00803E95">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How such things as the child's views and preferences impact on a court and a court's determination of </w:t>
      </w:r>
      <w:r w:rsidR="00A17579" w:rsidRPr="00EE6955">
        <w:rPr>
          <w:rFonts w:ascii="Arial" w:hAnsi="Arial" w:cs="Arial"/>
          <w:spacing w:val="-3"/>
          <w:sz w:val="36"/>
          <w:szCs w:val="36"/>
          <w:lang w:val="en-GB"/>
        </w:rPr>
        <w:t>custody / parenting issues</w:t>
      </w:r>
    </w:p>
    <w:p w:rsidR="001E43DD" w:rsidRPr="00EE6955" w:rsidRDefault="00742567" w:rsidP="003926BF">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The interplay between </w:t>
      </w:r>
      <w:r w:rsidR="00A20BC3" w:rsidRPr="00EE6955">
        <w:rPr>
          <w:rFonts w:ascii="Arial" w:hAnsi="Arial" w:cs="Arial"/>
          <w:spacing w:val="-3"/>
          <w:sz w:val="36"/>
          <w:szCs w:val="36"/>
          <w:lang w:val="en-GB"/>
        </w:rPr>
        <w:t xml:space="preserve">parenting (custody and access) </w:t>
      </w:r>
      <w:r w:rsidR="00FD3E19" w:rsidRPr="00EE6955">
        <w:rPr>
          <w:rFonts w:ascii="Arial" w:hAnsi="Arial" w:cs="Arial"/>
          <w:spacing w:val="-3"/>
          <w:sz w:val="36"/>
          <w:szCs w:val="36"/>
          <w:lang w:val="en-GB"/>
        </w:rPr>
        <w:t>and the parents</w:t>
      </w:r>
      <w:r w:rsidR="00A20BC3" w:rsidRPr="00EE6955">
        <w:rPr>
          <w:rFonts w:ascii="Arial" w:hAnsi="Arial" w:cs="Arial"/>
          <w:spacing w:val="-3"/>
          <w:sz w:val="36"/>
          <w:szCs w:val="36"/>
          <w:lang w:val="en-GB"/>
        </w:rPr>
        <w:t>’</w:t>
      </w:r>
      <w:r w:rsidR="00FD3E19" w:rsidRPr="00EE6955">
        <w:rPr>
          <w:rFonts w:ascii="Arial" w:hAnsi="Arial" w:cs="Arial"/>
          <w:spacing w:val="-3"/>
          <w:sz w:val="36"/>
          <w:szCs w:val="36"/>
          <w:lang w:val="en-GB"/>
        </w:rPr>
        <w:t xml:space="preserve"> ability to parent in situations where there is</w:t>
      </w:r>
      <w:r w:rsidR="001E43DD" w:rsidRPr="00EE6955">
        <w:rPr>
          <w:rFonts w:ascii="Arial" w:hAnsi="Arial" w:cs="Arial"/>
          <w:spacing w:val="-3"/>
          <w:sz w:val="36"/>
          <w:szCs w:val="36"/>
          <w:lang w:val="en-GB"/>
        </w:rPr>
        <w:t xml:space="preserve"> domestic violence</w:t>
      </w:r>
      <w:r w:rsidR="002D0906" w:rsidRPr="00EE6955">
        <w:rPr>
          <w:rFonts w:ascii="Arial" w:hAnsi="Arial" w:cs="Arial"/>
          <w:spacing w:val="-3"/>
          <w:sz w:val="36"/>
          <w:szCs w:val="36"/>
          <w:lang w:val="en-GB"/>
        </w:rPr>
        <w:t>, recreational drug use, mental health issues, sexual</w:t>
      </w:r>
      <w:r w:rsidR="00326EA5" w:rsidRPr="00EE6955">
        <w:rPr>
          <w:rFonts w:ascii="Arial" w:hAnsi="Arial" w:cs="Arial"/>
          <w:spacing w:val="-3"/>
          <w:sz w:val="36"/>
          <w:szCs w:val="36"/>
          <w:lang w:val="en-GB"/>
        </w:rPr>
        <w:t xml:space="preserve"> abuse </w:t>
      </w:r>
      <w:r w:rsidR="00F2230A">
        <w:rPr>
          <w:rFonts w:ascii="Arial" w:hAnsi="Arial" w:cs="Arial"/>
          <w:spacing w:val="-3"/>
          <w:sz w:val="36"/>
          <w:szCs w:val="36"/>
          <w:lang w:val="en-GB"/>
        </w:rPr>
        <w:t xml:space="preserve">or </w:t>
      </w:r>
      <w:r w:rsidR="00326EA5" w:rsidRPr="00EE6955">
        <w:rPr>
          <w:rFonts w:ascii="Arial" w:hAnsi="Arial" w:cs="Arial"/>
          <w:spacing w:val="-3"/>
          <w:sz w:val="36"/>
          <w:szCs w:val="36"/>
          <w:lang w:val="en-GB"/>
        </w:rPr>
        <w:t>other factors that</w:t>
      </w:r>
      <w:r w:rsidR="002D0906" w:rsidRPr="00EE6955">
        <w:rPr>
          <w:rFonts w:ascii="Arial" w:hAnsi="Arial" w:cs="Arial"/>
          <w:spacing w:val="-3"/>
          <w:sz w:val="36"/>
          <w:szCs w:val="36"/>
          <w:lang w:val="en-GB"/>
        </w:rPr>
        <w:t xml:space="preserve"> affect one’s ability to parent</w:t>
      </w:r>
    </w:p>
    <w:p w:rsidR="00FD3E19" w:rsidRPr="00EE6955" w:rsidRDefault="00326EA5" w:rsidP="00803E95">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Factors that affect limiting access by imposing supervised access or other restrictive conditions – what a court will or will not consider or do</w:t>
      </w:r>
    </w:p>
    <w:p w:rsidR="00A20BC3" w:rsidRPr="00EE6955" w:rsidRDefault="00F51FF6" w:rsidP="00F51FF6">
      <w:pPr>
        <w:numPr>
          <w:ilvl w:val="1"/>
          <w:numId w:val="12"/>
        </w:numPr>
        <w:tabs>
          <w:tab w:val="clear" w:pos="2160"/>
          <w:tab w:val="num" w:pos="1440"/>
        </w:tabs>
        <w:suppressAutoHyphens/>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The </w:t>
      </w:r>
      <w:r w:rsidR="00FD3E19" w:rsidRPr="00EE6955">
        <w:rPr>
          <w:rFonts w:ascii="Arial" w:hAnsi="Arial" w:cs="Arial"/>
          <w:spacing w:val="-3"/>
          <w:sz w:val="36"/>
          <w:szCs w:val="36"/>
          <w:lang w:val="en-GB"/>
        </w:rPr>
        <w:t xml:space="preserve">kind of third party evidence that can be put forward to support </w:t>
      </w:r>
      <w:r w:rsidR="00A20BC3" w:rsidRPr="00EE6955">
        <w:rPr>
          <w:rFonts w:ascii="Arial" w:hAnsi="Arial" w:cs="Arial"/>
          <w:spacing w:val="-3"/>
          <w:sz w:val="36"/>
          <w:szCs w:val="36"/>
          <w:lang w:val="en-GB"/>
        </w:rPr>
        <w:t>a position:</w:t>
      </w:r>
    </w:p>
    <w:p w:rsidR="00A20BC3" w:rsidRPr="00EE6955" w:rsidRDefault="00803E95" w:rsidP="00A17579">
      <w:pPr>
        <w:numPr>
          <w:ilvl w:val="2"/>
          <w:numId w:val="12"/>
        </w:numPr>
        <w:tabs>
          <w:tab w:val="clear" w:pos="2880"/>
          <w:tab w:val="num" w:pos="2160"/>
        </w:tabs>
        <w:suppressAutoHyphens/>
        <w:ind w:left="2160" w:hanging="450"/>
        <w:jc w:val="both"/>
        <w:outlineLvl w:val="0"/>
        <w:rPr>
          <w:rFonts w:ascii="Arial" w:hAnsi="Arial" w:cs="Arial"/>
          <w:spacing w:val="-3"/>
          <w:sz w:val="36"/>
          <w:szCs w:val="36"/>
          <w:lang w:val="en-GB"/>
        </w:rPr>
      </w:pPr>
      <w:r w:rsidRPr="00EE6955">
        <w:rPr>
          <w:rFonts w:ascii="Arial" w:hAnsi="Arial" w:cs="Arial"/>
          <w:spacing w:val="-3"/>
          <w:sz w:val="36"/>
          <w:szCs w:val="36"/>
          <w:lang w:val="en-GB"/>
        </w:rPr>
        <w:t>T</w:t>
      </w:r>
      <w:r w:rsidR="00FD3E19" w:rsidRPr="00EE6955">
        <w:rPr>
          <w:rFonts w:ascii="Arial" w:hAnsi="Arial" w:cs="Arial"/>
          <w:spacing w:val="-3"/>
          <w:sz w:val="36"/>
          <w:szCs w:val="36"/>
          <w:lang w:val="en-GB"/>
        </w:rPr>
        <w:t>he Office of the Children’s Lawyer</w:t>
      </w:r>
    </w:p>
    <w:p w:rsidR="00A20BC3" w:rsidRPr="00EE6955" w:rsidRDefault="00803E95" w:rsidP="00A17579">
      <w:pPr>
        <w:numPr>
          <w:ilvl w:val="2"/>
          <w:numId w:val="12"/>
        </w:numPr>
        <w:tabs>
          <w:tab w:val="clear" w:pos="2880"/>
          <w:tab w:val="num" w:pos="2160"/>
        </w:tabs>
        <w:suppressAutoHyphens/>
        <w:ind w:left="2160" w:hanging="450"/>
        <w:jc w:val="both"/>
        <w:outlineLvl w:val="0"/>
        <w:rPr>
          <w:rFonts w:ascii="Arial" w:hAnsi="Arial" w:cs="Arial"/>
          <w:spacing w:val="-3"/>
          <w:sz w:val="36"/>
          <w:szCs w:val="36"/>
          <w:lang w:val="en-GB"/>
        </w:rPr>
      </w:pPr>
      <w:r w:rsidRPr="00EE6955">
        <w:rPr>
          <w:rFonts w:ascii="Arial" w:hAnsi="Arial" w:cs="Arial"/>
          <w:spacing w:val="-3"/>
          <w:sz w:val="36"/>
          <w:szCs w:val="36"/>
          <w:lang w:val="en-GB"/>
        </w:rPr>
        <w:t>P</w:t>
      </w:r>
      <w:r w:rsidR="00FD3E19" w:rsidRPr="00EE6955">
        <w:rPr>
          <w:rFonts w:ascii="Arial" w:hAnsi="Arial" w:cs="Arial"/>
          <w:spacing w:val="-3"/>
          <w:sz w:val="36"/>
          <w:szCs w:val="36"/>
          <w:lang w:val="en-GB"/>
        </w:rPr>
        <w:t xml:space="preserve">sychological </w:t>
      </w:r>
      <w:r w:rsidR="00F51FF6" w:rsidRPr="00EE6955">
        <w:rPr>
          <w:rFonts w:ascii="Arial" w:hAnsi="Arial" w:cs="Arial"/>
          <w:spacing w:val="-3"/>
          <w:sz w:val="36"/>
          <w:szCs w:val="36"/>
          <w:lang w:val="en-GB"/>
        </w:rPr>
        <w:t>assessments</w:t>
      </w:r>
    </w:p>
    <w:p w:rsidR="00FD3E19" w:rsidRPr="00EE6955" w:rsidRDefault="00A20BC3" w:rsidP="00A17579">
      <w:pPr>
        <w:numPr>
          <w:ilvl w:val="2"/>
          <w:numId w:val="12"/>
        </w:numPr>
        <w:tabs>
          <w:tab w:val="clear" w:pos="2880"/>
          <w:tab w:val="num" w:pos="2160"/>
        </w:tabs>
        <w:suppressAutoHyphens/>
        <w:ind w:left="2160" w:hanging="446"/>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Section 30 </w:t>
      </w:r>
      <w:r w:rsidR="00F51FF6" w:rsidRPr="00EE6955">
        <w:rPr>
          <w:rFonts w:ascii="Arial" w:hAnsi="Arial" w:cs="Arial"/>
          <w:spacing w:val="-3"/>
          <w:sz w:val="36"/>
          <w:szCs w:val="36"/>
          <w:lang w:val="en-GB"/>
        </w:rPr>
        <w:t xml:space="preserve"> custody and access assessments</w:t>
      </w:r>
    </w:p>
    <w:p w:rsidR="002D0906" w:rsidRPr="00EE6955" w:rsidRDefault="002D0906" w:rsidP="00A17579">
      <w:pPr>
        <w:numPr>
          <w:ilvl w:val="2"/>
          <w:numId w:val="12"/>
        </w:numPr>
        <w:tabs>
          <w:tab w:val="clear" w:pos="2880"/>
          <w:tab w:val="num" w:pos="2160"/>
        </w:tabs>
        <w:suppressAutoHyphens/>
        <w:ind w:left="2160" w:hanging="446"/>
        <w:jc w:val="both"/>
        <w:outlineLvl w:val="0"/>
        <w:rPr>
          <w:rFonts w:ascii="Arial" w:hAnsi="Arial" w:cs="Arial"/>
          <w:spacing w:val="-3"/>
          <w:sz w:val="36"/>
          <w:szCs w:val="36"/>
          <w:lang w:val="en-GB"/>
        </w:rPr>
      </w:pPr>
      <w:r w:rsidRPr="00EE6955">
        <w:rPr>
          <w:rFonts w:ascii="Arial" w:hAnsi="Arial" w:cs="Arial"/>
          <w:spacing w:val="-3"/>
          <w:sz w:val="36"/>
          <w:szCs w:val="36"/>
          <w:lang w:val="en-GB"/>
        </w:rPr>
        <w:t>Parenting courses</w:t>
      </w:r>
    </w:p>
    <w:p w:rsidR="002D0906" w:rsidRPr="00EE6955" w:rsidRDefault="002D0906" w:rsidP="00A17579">
      <w:pPr>
        <w:numPr>
          <w:ilvl w:val="2"/>
          <w:numId w:val="12"/>
        </w:numPr>
        <w:tabs>
          <w:tab w:val="clear" w:pos="2880"/>
          <w:tab w:val="num" w:pos="2160"/>
        </w:tabs>
        <w:suppressAutoHyphens/>
        <w:ind w:left="2160" w:hanging="446"/>
        <w:jc w:val="both"/>
        <w:outlineLvl w:val="0"/>
        <w:rPr>
          <w:rFonts w:ascii="Arial" w:hAnsi="Arial" w:cs="Arial"/>
          <w:spacing w:val="-3"/>
          <w:sz w:val="36"/>
          <w:szCs w:val="36"/>
          <w:lang w:val="en-GB"/>
        </w:rPr>
      </w:pPr>
      <w:r w:rsidRPr="00EE6955">
        <w:rPr>
          <w:rFonts w:ascii="Arial" w:hAnsi="Arial" w:cs="Arial"/>
          <w:spacing w:val="-3"/>
          <w:sz w:val="36"/>
          <w:szCs w:val="36"/>
          <w:lang w:val="en-GB"/>
        </w:rPr>
        <w:t>Anger management courses</w:t>
      </w:r>
    </w:p>
    <w:p w:rsidR="002D0906" w:rsidRPr="00EE6955" w:rsidRDefault="002D0906" w:rsidP="00562CC9">
      <w:pPr>
        <w:numPr>
          <w:ilvl w:val="2"/>
          <w:numId w:val="12"/>
        </w:numPr>
        <w:tabs>
          <w:tab w:val="clear" w:pos="2880"/>
          <w:tab w:val="num" w:pos="2160"/>
        </w:tabs>
        <w:suppressAutoHyphens/>
        <w:spacing w:after="120"/>
        <w:ind w:left="2160" w:hanging="446"/>
        <w:jc w:val="both"/>
        <w:outlineLvl w:val="0"/>
        <w:rPr>
          <w:rFonts w:ascii="Arial" w:hAnsi="Arial" w:cs="Arial"/>
          <w:spacing w:val="-3"/>
          <w:sz w:val="36"/>
          <w:szCs w:val="36"/>
          <w:lang w:val="en-GB"/>
        </w:rPr>
      </w:pPr>
      <w:r w:rsidRPr="00EE6955">
        <w:rPr>
          <w:rFonts w:ascii="Arial" w:hAnsi="Arial" w:cs="Arial"/>
          <w:spacing w:val="-3"/>
          <w:sz w:val="36"/>
          <w:szCs w:val="36"/>
          <w:lang w:val="en-GB"/>
        </w:rPr>
        <w:t>Therapists, teachers, physicians and other professionals who may be involved</w:t>
      </w:r>
    </w:p>
    <w:p w:rsidR="00FD3E19" w:rsidRPr="00EE6955" w:rsidRDefault="00662C84" w:rsidP="00562CC9">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The </w:t>
      </w:r>
      <w:r w:rsidR="00FD3E19" w:rsidRPr="00EE6955">
        <w:rPr>
          <w:rFonts w:ascii="Arial" w:hAnsi="Arial" w:cs="Arial"/>
          <w:spacing w:val="-3"/>
          <w:sz w:val="36"/>
          <w:szCs w:val="36"/>
          <w:lang w:val="en-GB"/>
        </w:rPr>
        <w:t>role that the Office of the Children's Lawyer and private assessors may play and the impact their recommendations may have on the outcome of an access dispute;</w:t>
      </w:r>
    </w:p>
    <w:p w:rsidR="00FD3E19" w:rsidRPr="00EE6955" w:rsidRDefault="002D0906" w:rsidP="00562CC9">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Risk </w:t>
      </w:r>
      <w:r w:rsidR="00326EA5" w:rsidRPr="00EE6955">
        <w:rPr>
          <w:rFonts w:ascii="Arial" w:hAnsi="Arial" w:cs="Arial"/>
          <w:spacing w:val="-3"/>
          <w:sz w:val="36"/>
          <w:szCs w:val="36"/>
          <w:lang w:val="en-GB"/>
        </w:rPr>
        <w:t xml:space="preserve">and prevention </w:t>
      </w:r>
      <w:r w:rsidRPr="00EE6955">
        <w:rPr>
          <w:rFonts w:ascii="Arial" w:hAnsi="Arial" w:cs="Arial"/>
          <w:spacing w:val="-3"/>
          <w:sz w:val="36"/>
          <w:szCs w:val="36"/>
          <w:lang w:val="en-GB"/>
        </w:rPr>
        <w:t>of abduction</w:t>
      </w:r>
      <w:r w:rsidR="00326EA5" w:rsidRPr="00EE6955">
        <w:rPr>
          <w:rFonts w:ascii="Arial" w:hAnsi="Arial" w:cs="Arial"/>
          <w:spacing w:val="-3"/>
          <w:sz w:val="36"/>
          <w:szCs w:val="36"/>
          <w:lang w:val="en-GB"/>
        </w:rPr>
        <w:t>;</w:t>
      </w:r>
      <w:r w:rsidRPr="00EE6955">
        <w:rPr>
          <w:rFonts w:ascii="Arial" w:hAnsi="Arial" w:cs="Arial"/>
          <w:spacing w:val="-3"/>
          <w:sz w:val="36"/>
          <w:szCs w:val="36"/>
          <w:lang w:val="en-GB"/>
        </w:rPr>
        <w:t xml:space="preserve"> n</w:t>
      </w:r>
      <w:r w:rsidR="00662C84" w:rsidRPr="00EE6955">
        <w:rPr>
          <w:rFonts w:ascii="Arial" w:hAnsi="Arial" w:cs="Arial"/>
          <w:spacing w:val="-3"/>
          <w:sz w:val="36"/>
          <w:szCs w:val="36"/>
          <w:lang w:val="en-GB"/>
        </w:rPr>
        <w:t>on</w:t>
      </w:r>
      <w:r w:rsidR="00FD3E19" w:rsidRPr="00EE6955">
        <w:rPr>
          <w:rFonts w:ascii="Arial" w:hAnsi="Arial" w:cs="Arial"/>
          <w:spacing w:val="-3"/>
          <w:sz w:val="36"/>
          <w:szCs w:val="36"/>
          <w:lang w:val="en-GB"/>
        </w:rPr>
        <w:t>-removal ord</w:t>
      </w:r>
      <w:r w:rsidR="00426D33" w:rsidRPr="00EE6955">
        <w:rPr>
          <w:rFonts w:ascii="Arial" w:hAnsi="Arial" w:cs="Arial"/>
          <w:spacing w:val="-3"/>
          <w:sz w:val="36"/>
          <w:szCs w:val="36"/>
          <w:lang w:val="en-GB"/>
        </w:rPr>
        <w:t>ers</w:t>
      </w:r>
      <w:r w:rsidRPr="00EE6955">
        <w:rPr>
          <w:rFonts w:ascii="Arial" w:hAnsi="Arial" w:cs="Arial"/>
          <w:spacing w:val="-3"/>
          <w:sz w:val="36"/>
          <w:szCs w:val="36"/>
          <w:lang w:val="en-GB"/>
        </w:rPr>
        <w:t>,</w:t>
      </w:r>
      <w:r w:rsidR="00426D33" w:rsidRPr="00EE6955">
        <w:rPr>
          <w:rFonts w:ascii="Arial" w:hAnsi="Arial" w:cs="Arial"/>
          <w:spacing w:val="-3"/>
          <w:sz w:val="36"/>
          <w:szCs w:val="36"/>
          <w:lang w:val="en-GB"/>
        </w:rPr>
        <w:t xml:space="preserve"> and when they are available</w:t>
      </w:r>
    </w:p>
    <w:p w:rsidR="00F572A3" w:rsidRPr="00EE6955" w:rsidRDefault="00F572A3" w:rsidP="003926BF">
      <w:pPr>
        <w:suppressAutoHyphens/>
        <w:ind w:left="1440"/>
        <w:jc w:val="both"/>
        <w:outlineLvl w:val="0"/>
        <w:rPr>
          <w:rFonts w:ascii="Arial" w:hAnsi="Arial" w:cs="Arial"/>
          <w:spacing w:val="-3"/>
          <w:sz w:val="36"/>
          <w:szCs w:val="36"/>
          <w:lang w:val="en-GB"/>
        </w:rPr>
      </w:pPr>
    </w:p>
    <w:p w:rsidR="00A20BC3" w:rsidRPr="00EE6955" w:rsidRDefault="00A20BC3" w:rsidP="00366108">
      <w:pPr>
        <w:numPr>
          <w:ilvl w:val="0"/>
          <w:numId w:val="12"/>
        </w:numPr>
        <w:tabs>
          <w:tab w:val="clear" w:pos="1440"/>
          <w:tab w:val="num" w:pos="720"/>
        </w:tabs>
        <w:suppressAutoHyphens/>
        <w:spacing w:after="120"/>
        <w:ind w:left="720" w:hanging="720"/>
        <w:jc w:val="both"/>
        <w:outlineLvl w:val="0"/>
        <w:rPr>
          <w:rFonts w:ascii="Arial" w:hAnsi="Arial" w:cs="Arial"/>
          <w:b/>
          <w:sz w:val="36"/>
          <w:szCs w:val="36"/>
        </w:rPr>
      </w:pPr>
      <w:r w:rsidRPr="00EE6955">
        <w:rPr>
          <w:rFonts w:ascii="Arial" w:hAnsi="Arial" w:cs="Arial"/>
          <w:b/>
          <w:sz w:val="36"/>
          <w:szCs w:val="36"/>
        </w:rPr>
        <w:t>Spousal Support</w:t>
      </w:r>
    </w:p>
    <w:p w:rsidR="00C70D59" w:rsidRPr="00EE6955" w:rsidRDefault="00B62599" w:rsidP="00C85576">
      <w:pPr>
        <w:numPr>
          <w:ilvl w:val="0"/>
          <w:numId w:val="26"/>
        </w:numPr>
        <w:suppressAutoHyphens/>
        <w:spacing w:after="120"/>
        <w:ind w:left="1418" w:hanging="709"/>
        <w:jc w:val="both"/>
        <w:outlineLvl w:val="0"/>
        <w:rPr>
          <w:rFonts w:ascii="Arial" w:hAnsi="Arial" w:cs="Arial"/>
          <w:spacing w:val="-3"/>
          <w:sz w:val="36"/>
          <w:szCs w:val="36"/>
          <w:lang w:val="en-GB"/>
        </w:rPr>
      </w:pPr>
      <w:r w:rsidRPr="00EE6955">
        <w:rPr>
          <w:rFonts w:ascii="Arial" w:hAnsi="Arial" w:cs="Arial"/>
          <w:sz w:val="36"/>
          <w:szCs w:val="36"/>
        </w:rPr>
        <w:t>Factors affecting e</w:t>
      </w:r>
      <w:r w:rsidR="00A20BC3" w:rsidRPr="00EE6955">
        <w:rPr>
          <w:rFonts w:ascii="Arial" w:hAnsi="Arial" w:cs="Arial"/>
          <w:sz w:val="36"/>
          <w:szCs w:val="36"/>
        </w:rPr>
        <w:t>ntitlement, duration and quantum</w:t>
      </w:r>
      <w:r w:rsidR="00C70D59" w:rsidRPr="00EE6955">
        <w:rPr>
          <w:rFonts w:ascii="Arial" w:hAnsi="Arial" w:cs="Arial"/>
          <w:sz w:val="36"/>
          <w:szCs w:val="36"/>
        </w:rPr>
        <w:t>;</w:t>
      </w:r>
    </w:p>
    <w:p w:rsidR="00AA3E1B" w:rsidRPr="00EE6955" w:rsidRDefault="009729B8" w:rsidP="00B5626B">
      <w:pPr>
        <w:numPr>
          <w:ilvl w:val="0"/>
          <w:numId w:val="26"/>
        </w:numPr>
        <w:suppressAutoHyphens/>
        <w:spacing w:after="120"/>
        <w:ind w:left="1440" w:hanging="720"/>
        <w:jc w:val="both"/>
        <w:outlineLvl w:val="0"/>
        <w:rPr>
          <w:rFonts w:ascii="Arial" w:hAnsi="Arial" w:cs="Arial"/>
          <w:spacing w:val="-3"/>
          <w:sz w:val="36"/>
          <w:szCs w:val="36"/>
          <w:lang w:val="en-GB"/>
        </w:rPr>
      </w:pPr>
      <w:r w:rsidRPr="00EE6955">
        <w:rPr>
          <w:rFonts w:ascii="Arial" w:hAnsi="Arial" w:cs="Arial"/>
          <w:sz w:val="36"/>
          <w:szCs w:val="36"/>
        </w:rPr>
        <w:t>S</w:t>
      </w:r>
      <w:r w:rsidR="00B62599" w:rsidRPr="00EE6955">
        <w:rPr>
          <w:rFonts w:ascii="Arial" w:hAnsi="Arial" w:cs="Arial"/>
          <w:sz w:val="36"/>
          <w:szCs w:val="36"/>
        </w:rPr>
        <w:t>SAG</w:t>
      </w:r>
    </w:p>
    <w:p w:rsidR="00A20BC3" w:rsidRPr="00EE6955" w:rsidRDefault="00AA3E1B" w:rsidP="00B5626B">
      <w:pPr>
        <w:numPr>
          <w:ilvl w:val="0"/>
          <w:numId w:val="26"/>
        </w:numPr>
        <w:suppressAutoHyphens/>
        <w:spacing w:after="120"/>
        <w:ind w:left="1440" w:hanging="720"/>
        <w:jc w:val="both"/>
        <w:outlineLvl w:val="0"/>
        <w:rPr>
          <w:rFonts w:ascii="Arial" w:hAnsi="Arial" w:cs="Arial"/>
          <w:spacing w:val="-3"/>
          <w:sz w:val="36"/>
          <w:szCs w:val="36"/>
          <w:lang w:val="en-GB"/>
        </w:rPr>
      </w:pPr>
      <w:r w:rsidRPr="00EE6955">
        <w:rPr>
          <w:rFonts w:ascii="Arial" w:hAnsi="Arial" w:cs="Arial"/>
          <w:sz w:val="36"/>
          <w:szCs w:val="36"/>
        </w:rPr>
        <w:t>A</w:t>
      </w:r>
      <w:r w:rsidR="00A20BC3" w:rsidRPr="00EE6955">
        <w:rPr>
          <w:rFonts w:ascii="Arial" w:hAnsi="Arial" w:cs="Arial"/>
          <w:sz w:val="36"/>
          <w:szCs w:val="36"/>
        </w:rPr>
        <w:t>mounts</w:t>
      </w:r>
      <w:r w:rsidR="009729B8" w:rsidRPr="00EE6955">
        <w:rPr>
          <w:rFonts w:ascii="Arial" w:hAnsi="Arial" w:cs="Arial"/>
          <w:sz w:val="36"/>
          <w:szCs w:val="36"/>
        </w:rPr>
        <w:t xml:space="preserve"> and possible duration</w:t>
      </w:r>
    </w:p>
    <w:p w:rsidR="00AA3E1B" w:rsidRPr="00EE6955" w:rsidRDefault="00B62599" w:rsidP="00B5626B">
      <w:pPr>
        <w:numPr>
          <w:ilvl w:val="0"/>
          <w:numId w:val="26"/>
        </w:numPr>
        <w:suppressAutoHyphens/>
        <w:ind w:left="1440" w:hanging="720"/>
        <w:jc w:val="both"/>
        <w:outlineLvl w:val="0"/>
        <w:rPr>
          <w:rFonts w:ascii="Arial" w:hAnsi="Arial" w:cs="Arial"/>
          <w:spacing w:val="-3"/>
          <w:sz w:val="36"/>
          <w:szCs w:val="36"/>
          <w:lang w:val="en-GB"/>
        </w:rPr>
      </w:pPr>
      <w:r w:rsidRPr="00EE6955">
        <w:rPr>
          <w:rFonts w:ascii="Arial" w:hAnsi="Arial" w:cs="Arial"/>
          <w:sz w:val="36"/>
          <w:szCs w:val="36"/>
        </w:rPr>
        <w:t xml:space="preserve">Extended </w:t>
      </w:r>
      <w:r w:rsidR="00AA3E1B" w:rsidRPr="00EE6955">
        <w:rPr>
          <w:rFonts w:ascii="Arial" w:hAnsi="Arial" w:cs="Arial"/>
          <w:sz w:val="36"/>
          <w:szCs w:val="36"/>
        </w:rPr>
        <w:t xml:space="preserve">health care plans </w:t>
      </w:r>
    </w:p>
    <w:p w:rsidR="009729B8" w:rsidRPr="00EE6955" w:rsidRDefault="009729B8" w:rsidP="00B5626B">
      <w:pPr>
        <w:numPr>
          <w:ilvl w:val="1"/>
          <w:numId w:val="26"/>
        </w:numPr>
        <w:suppressAutoHyphens/>
        <w:jc w:val="both"/>
        <w:outlineLvl w:val="0"/>
        <w:rPr>
          <w:rFonts w:ascii="Arial" w:hAnsi="Arial" w:cs="Arial"/>
          <w:spacing w:val="-3"/>
          <w:sz w:val="36"/>
          <w:szCs w:val="36"/>
          <w:lang w:val="en-GB"/>
        </w:rPr>
      </w:pPr>
      <w:r w:rsidRPr="00EE6955">
        <w:rPr>
          <w:rFonts w:ascii="Arial" w:hAnsi="Arial" w:cs="Arial"/>
          <w:sz w:val="36"/>
          <w:szCs w:val="36"/>
        </w:rPr>
        <w:t>Do you need to be on your spouse’s plan?</w:t>
      </w:r>
    </w:p>
    <w:p w:rsidR="009729B8" w:rsidRPr="00EE6955" w:rsidRDefault="009729B8" w:rsidP="00B5626B">
      <w:pPr>
        <w:numPr>
          <w:ilvl w:val="1"/>
          <w:numId w:val="26"/>
        </w:numPr>
        <w:suppressAutoHyphens/>
        <w:spacing w:after="120"/>
        <w:ind w:left="2203"/>
        <w:jc w:val="both"/>
        <w:outlineLvl w:val="0"/>
        <w:rPr>
          <w:rFonts w:ascii="Arial" w:hAnsi="Arial" w:cs="Arial"/>
          <w:spacing w:val="-3"/>
          <w:sz w:val="36"/>
          <w:szCs w:val="36"/>
          <w:lang w:val="en-GB"/>
        </w:rPr>
      </w:pPr>
      <w:r w:rsidRPr="00EE6955">
        <w:rPr>
          <w:rFonts w:ascii="Arial" w:hAnsi="Arial" w:cs="Arial"/>
          <w:sz w:val="36"/>
          <w:szCs w:val="36"/>
        </w:rPr>
        <w:t>How most expire on divorce</w:t>
      </w:r>
    </w:p>
    <w:p w:rsidR="009729B8" w:rsidRPr="00EE6955" w:rsidRDefault="009729B8" w:rsidP="00B5626B">
      <w:pPr>
        <w:numPr>
          <w:ilvl w:val="0"/>
          <w:numId w:val="26"/>
        </w:numPr>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Tax implications</w:t>
      </w:r>
    </w:p>
    <w:p w:rsidR="009729B8" w:rsidRPr="00EE6955" w:rsidRDefault="009729B8" w:rsidP="00B5626B">
      <w:pPr>
        <w:numPr>
          <w:ilvl w:val="0"/>
          <w:numId w:val="26"/>
        </w:numPr>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Ways to pay (lump sum, periodic)</w:t>
      </w:r>
    </w:p>
    <w:p w:rsidR="009729B8" w:rsidRPr="00EE6955" w:rsidRDefault="009729B8" w:rsidP="00B5626B">
      <w:pPr>
        <w:numPr>
          <w:ilvl w:val="0"/>
          <w:numId w:val="26"/>
        </w:numPr>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Family Responsibility Office and other enforcement mechanisms</w:t>
      </w:r>
    </w:p>
    <w:p w:rsidR="00AA3E1B" w:rsidRPr="00EE6955" w:rsidRDefault="00AA3E1B" w:rsidP="005B2F01">
      <w:pPr>
        <w:suppressAutoHyphens/>
        <w:ind w:left="2160" w:hanging="540"/>
        <w:jc w:val="both"/>
        <w:outlineLvl w:val="0"/>
        <w:rPr>
          <w:rFonts w:ascii="Arial" w:hAnsi="Arial" w:cs="Arial"/>
          <w:spacing w:val="-3"/>
          <w:sz w:val="36"/>
          <w:szCs w:val="36"/>
          <w:lang w:val="en-GB"/>
        </w:rPr>
      </w:pPr>
    </w:p>
    <w:p w:rsidR="00A20BC3" w:rsidRPr="00EE6955" w:rsidRDefault="00A20BC3" w:rsidP="00E7111F">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Child Support</w:t>
      </w:r>
    </w:p>
    <w:p w:rsidR="00A20BC3" w:rsidRPr="00EE6955" w:rsidRDefault="001E43DD" w:rsidP="00EF2F70">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Guideline T</w:t>
      </w:r>
      <w:r w:rsidR="002E5B71" w:rsidRPr="00EE6955">
        <w:rPr>
          <w:rFonts w:ascii="Arial" w:hAnsi="Arial" w:cs="Arial"/>
          <w:spacing w:val="-3"/>
          <w:sz w:val="36"/>
          <w:szCs w:val="36"/>
          <w:lang w:val="en-GB"/>
        </w:rPr>
        <w:t xml:space="preserve">able amount </w:t>
      </w:r>
    </w:p>
    <w:p w:rsidR="00A20BC3" w:rsidRPr="00EE6955" w:rsidRDefault="009729B8" w:rsidP="00D60353">
      <w:pPr>
        <w:numPr>
          <w:ilvl w:val="1"/>
          <w:numId w:val="12"/>
        </w:numPr>
        <w:tabs>
          <w:tab w:val="clear" w:pos="2160"/>
          <w:tab w:val="num" w:pos="1440"/>
        </w:tabs>
        <w:suppressAutoHyphens/>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C</w:t>
      </w:r>
      <w:r w:rsidR="00C70D59" w:rsidRPr="00EE6955">
        <w:rPr>
          <w:rFonts w:ascii="Arial" w:hAnsi="Arial" w:cs="Arial"/>
          <w:spacing w:val="-3"/>
          <w:sz w:val="36"/>
          <w:szCs w:val="36"/>
          <w:lang w:val="en-GB"/>
        </w:rPr>
        <w:t xml:space="preserve">ircumstances under which a court may award an </w:t>
      </w:r>
      <w:r w:rsidR="004B7941" w:rsidRPr="00EE6955">
        <w:rPr>
          <w:rFonts w:ascii="Arial" w:hAnsi="Arial" w:cs="Arial"/>
          <w:spacing w:val="-3"/>
          <w:sz w:val="36"/>
          <w:szCs w:val="36"/>
          <w:lang w:val="en-GB"/>
        </w:rPr>
        <w:t>amount</w:t>
      </w:r>
      <w:r w:rsidR="00C70D59" w:rsidRPr="00EE6955">
        <w:rPr>
          <w:rFonts w:ascii="Arial" w:hAnsi="Arial" w:cs="Arial"/>
          <w:spacing w:val="-3"/>
          <w:sz w:val="36"/>
          <w:szCs w:val="36"/>
          <w:lang w:val="en-GB"/>
        </w:rPr>
        <w:t xml:space="preserve"> which is different </w:t>
      </w:r>
      <w:r w:rsidR="008C55A1" w:rsidRPr="00EE6955">
        <w:rPr>
          <w:rFonts w:ascii="Arial" w:hAnsi="Arial" w:cs="Arial"/>
          <w:spacing w:val="-3"/>
          <w:sz w:val="36"/>
          <w:szCs w:val="36"/>
          <w:lang w:val="en-GB"/>
        </w:rPr>
        <w:t>than</w:t>
      </w:r>
      <w:r w:rsidR="00C70D59" w:rsidRPr="00EE6955">
        <w:rPr>
          <w:rFonts w:ascii="Arial" w:hAnsi="Arial" w:cs="Arial"/>
          <w:spacing w:val="-3"/>
          <w:sz w:val="36"/>
          <w:szCs w:val="36"/>
          <w:lang w:val="en-GB"/>
        </w:rPr>
        <w:t xml:space="preserve"> that prescribed under the </w:t>
      </w:r>
      <w:r w:rsidR="004B7941" w:rsidRPr="00EE6955">
        <w:rPr>
          <w:rFonts w:ascii="Arial" w:hAnsi="Arial" w:cs="Arial"/>
          <w:spacing w:val="-3"/>
          <w:sz w:val="36"/>
          <w:szCs w:val="36"/>
          <w:lang w:val="en-GB"/>
        </w:rPr>
        <w:t>Child</w:t>
      </w:r>
      <w:r w:rsidR="00C70D59" w:rsidRPr="00EE6955">
        <w:rPr>
          <w:rFonts w:ascii="Arial" w:hAnsi="Arial" w:cs="Arial"/>
          <w:spacing w:val="-3"/>
          <w:sz w:val="36"/>
          <w:szCs w:val="36"/>
          <w:lang w:val="en-GB"/>
        </w:rPr>
        <w:t xml:space="preserve"> Support </w:t>
      </w:r>
      <w:r w:rsidR="00CC20D9" w:rsidRPr="00EE6955">
        <w:rPr>
          <w:rFonts w:ascii="Arial" w:hAnsi="Arial" w:cs="Arial"/>
          <w:spacing w:val="-3"/>
          <w:sz w:val="36"/>
          <w:szCs w:val="36"/>
          <w:lang w:val="en-GB"/>
        </w:rPr>
        <w:t>Guidelines</w:t>
      </w:r>
      <w:r w:rsidR="00A17579" w:rsidRPr="00EE6955">
        <w:rPr>
          <w:rFonts w:ascii="Arial" w:hAnsi="Arial" w:cs="Arial"/>
          <w:spacing w:val="-3"/>
          <w:sz w:val="36"/>
          <w:szCs w:val="36"/>
          <w:lang w:val="en-GB"/>
        </w:rPr>
        <w:t>:</w:t>
      </w:r>
    </w:p>
    <w:p w:rsidR="00A20BC3" w:rsidRPr="00EE6955" w:rsidRDefault="005D601E" w:rsidP="00EF2F70">
      <w:pPr>
        <w:numPr>
          <w:ilvl w:val="2"/>
          <w:numId w:val="12"/>
        </w:numPr>
        <w:tabs>
          <w:tab w:val="clear" w:pos="2880"/>
          <w:tab w:val="left"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chi</w:t>
      </w:r>
      <w:r w:rsidR="009E13DE" w:rsidRPr="00EE6955">
        <w:rPr>
          <w:rFonts w:ascii="Arial" w:hAnsi="Arial" w:cs="Arial"/>
          <w:spacing w:val="-3"/>
          <w:sz w:val="36"/>
          <w:szCs w:val="36"/>
          <w:lang w:val="en-GB"/>
        </w:rPr>
        <w:t>ldren over the age of majority</w:t>
      </w:r>
    </w:p>
    <w:p w:rsidR="00A20BC3" w:rsidRPr="00EE6955" w:rsidRDefault="00A20BC3" w:rsidP="00EF2F70">
      <w:pPr>
        <w:numPr>
          <w:ilvl w:val="2"/>
          <w:numId w:val="12"/>
        </w:numPr>
        <w:tabs>
          <w:tab w:val="clear" w:pos="2880"/>
          <w:tab w:val="left"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40% rule – shared </w:t>
      </w:r>
      <w:r w:rsidR="00E46B71" w:rsidRPr="00EE6955">
        <w:rPr>
          <w:rFonts w:ascii="Arial" w:hAnsi="Arial" w:cs="Arial"/>
          <w:spacing w:val="-3"/>
          <w:sz w:val="36"/>
          <w:szCs w:val="36"/>
          <w:lang w:val="en-GB"/>
        </w:rPr>
        <w:t>custody</w:t>
      </w:r>
    </w:p>
    <w:p w:rsidR="00A20BC3" w:rsidRPr="00EE6955" w:rsidRDefault="00C70D59" w:rsidP="00EF2F70">
      <w:pPr>
        <w:numPr>
          <w:ilvl w:val="2"/>
          <w:numId w:val="12"/>
        </w:numPr>
        <w:tabs>
          <w:tab w:val="clear" w:pos="2880"/>
          <w:tab w:val="left"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split </w:t>
      </w:r>
      <w:r w:rsidR="009E13DE" w:rsidRPr="00EE6955">
        <w:rPr>
          <w:rFonts w:ascii="Arial" w:hAnsi="Arial" w:cs="Arial"/>
          <w:spacing w:val="-3"/>
          <w:sz w:val="36"/>
          <w:szCs w:val="36"/>
          <w:lang w:val="en-GB"/>
        </w:rPr>
        <w:t>custody</w:t>
      </w:r>
    </w:p>
    <w:p w:rsidR="00A20BC3" w:rsidRPr="00EE6955" w:rsidRDefault="009E13DE" w:rsidP="00EF2F70">
      <w:pPr>
        <w:numPr>
          <w:ilvl w:val="2"/>
          <w:numId w:val="12"/>
        </w:numPr>
        <w:tabs>
          <w:tab w:val="clear" w:pos="2880"/>
          <w:tab w:val="left" w:pos="2160"/>
        </w:tabs>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income over $150,000</w:t>
      </w:r>
    </w:p>
    <w:p w:rsidR="00C70D59" w:rsidRPr="00EE6955" w:rsidRDefault="00C70D59" w:rsidP="00B5626B">
      <w:pPr>
        <w:numPr>
          <w:ilvl w:val="2"/>
          <w:numId w:val="12"/>
        </w:numPr>
        <w:tabs>
          <w:tab w:val="clear" w:pos="2880"/>
          <w:tab w:val="left" w:pos="2160"/>
        </w:tabs>
        <w:suppressAutoHyphens/>
        <w:spacing w:after="120"/>
        <w:ind w:left="2174" w:hanging="547"/>
        <w:jc w:val="both"/>
        <w:outlineLvl w:val="0"/>
        <w:rPr>
          <w:rFonts w:ascii="Arial" w:hAnsi="Arial" w:cs="Arial"/>
          <w:spacing w:val="-3"/>
          <w:sz w:val="36"/>
          <w:szCs w:val="36"/>
          <w:lang w:val="en-GB"/>
        </w:rPr>
      </w:pPr>
      <w:r w:rsidRPr="00EE6955">
        <w:rPr>
          <w:rFonts w:ascii="Arial" w:hAnsi="Arial" w:cs="Arial"/>
          <w:spacing w:val="-3"/>
          <w:sz w:val="36"/>
          <w:szCs w:val="36"/>
          <w:lang w:val="en-GB"/>
        </w:rPr>
        <w:t>u</w:t>
      </w:r>
      <w:r w:rsidR="009E13DE" w:rsidRPr="00EE6955">
        <w:rPr>
          <w:rFonts w:ascii="Arial" w:hAnsi="Arial" w:cs="Arial"/>
          <w:spacing w:val="-3"/>
          <w:sz w:val="36"/>
          <w:szCs w:val="36"/>
          <w:lang w:val="en-GB"/>
        </w:rPr>
        <w:t xml:space="preserve">ndue hardship </w:t>
      </w:r>
    </w:p>
    <w:p w:rsidR="009729B8" w:rsidRPr="00EE6955" w:rsidRDefault="009729B8" w:rsidP="003926BF">
      <w:pPr>
        <w:numPr>
          <w:ilvl w:val="2"/>
          <w:numId w:val="12"/>
        </w:numPr>
        <w:tabs>
          <w:tab w:val="clear" w:pos="288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S</w:t>
      </w:r>
      <w:r w:rsidR="008C55A1" w:rsidRPr="00EE6955">
        <w:rPr>
          <w:rFonts w:ascii="Arial" w:hAnsi="Arial" w:cs="Arial"/>
          <w:spacing w:val="-3"/>
          <w:sz w:val="36"/>
          <w:szCs w:val="36"/>
          <w:lang w:val="en-GB"/>
        </w:rPr>
        <w:t xml:space="preserve">7 (special and extraordinary) </w:t>
      </w:r>
      <w:r w:rsidRPr="00EE6955">
        <w:rPr>
          <w:rFonts w:ascii="Arial" w:hAnsi="Arial" w:cs="Arial"/>
          <w:spacing w:val="-3"/>
          <w:sz w:val="36"/>
          <w:szCs w:val="36"/>
          <w:lang w:val="en-GB"/>
        </w:rPr>
        <w:t>expenses: what they are, how and when they are shared and effect of tax credits</w:t>
      </w:r>
      <w:r w:rsidR="00B5626B" w:rsidRPr="00EE6955">
        <w:rPr>
          <w:rFonts w:ascii="Arial" w:hAnsi="Arial" w:cs="Arial"/>
          <w:spacing w:val="-3"/>
          <w:sz w:val="36"/>
          <w:szCs w:val="36"/>
          <w:lang w:val="en-GB"/>
        </w:rPr>
        <w:t xml:space="preserve"> and deductions etc.</w:t>
      </w:r>
    </w:p>
    <w:p w:rsidR="00EF2F70" w:rsidRPr="00EE6955" w:rsidRDefault="00EF2F70" w:rsidP="00EF2F70">
      <w:pPr>
        <w:tabs>
          <w:tab w:val="left" w:pos="2160"/>
        </w:tabs>
        <w:suppressAutoHyphens/>
        <w:ind w:left="2160"/>
        <w:jc w:val="both"/>
        <w:outlineLvl w:val="0"/>
        <w:rPr>
          <w:rFonts w:ascii="Arial" w:hAnsi="Arial" w:cs="Arial"/>
          <w:spacing w:val="-3"/>
          <w:sz w:val="36"/>
          <w:szCs w:val="36"/>
          <w:lang w:val="en-GB"/>
        </w:rPr>
      </w:pPr>
    </w:p>
    <w:p w:rsidR="00A20BC3" w:rsidRPr="00EE6955" w:rsidRDefault="00A20BC3" w:rsidP="00EF2F70">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z w:val="36"/>
          <w:szCs w:val="36"/>
        </w:rPr>
        <w:t xml:space="preserve">Estate </w:t>
      </w:r>
      <w:r w:rsidR="00AA3E1B" w:rsidRPr="00EE6955">
        <w:rPr>
          <w:rFonts w:ascii="Arial" w:hAnsi="Arial" w:cs="Arial"/>
          <w:b/>
          <w:sz w:val="36"/>
          <w:szCs w:val="36"/>
        </w:rPr>
        <w:t xml:space="preserve">and </w:t>
      </w:r>
      <w:r w:rsidR="00C87B3F">
        <w:rPr>
          <w:rFonts w:ascii="Arial" w:hAnsi="Arial" w:cs="Arial"/>
          <w:b/>
          <w:sz w:val="36"/>
          <w:szCs w:val="36"/>
        </w:rPr>
        <w:t>B</w:t>
      </w:r>
      <w:r w:rsidR="00AA3E1B" w:rsidRPr="00EE6955">
        <w:rPr>
          <w:rFonts w:ascii="Arial" w:hAnsi="Arial" w:cs="Arial"/>
          <w:b/>
          <w:sz w:val="36"/>
          <w:szCs w:val="36"/>
        </w:rPr>
        <w:t xml:space="preserve">eneficiary </w:t>
      </w:r>
      <w:r w:rsidRPr="00EE6955">
        <w:rPr>
          <w:rFonts w:ascii="Arial" w:hAnsi="Arial" w:cs="Arial"/>
          <w:b/>
          <w:sz w:val="36"/>
          <w:szCs w:val="36"/>
        </w:rPr>
        <w:t>Matters</w:t>
      </w:r>
    </w:p>
    <w:p w:rsidR="00A20BC3" w:rsidRPr="00EE6955" w:rsidRDefault="00E913FB" w:rsidP="00EF2F70">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z w:val="36"/>
          <w:szCs w:val="36"/>
        </w:rPr>
        <w:t xml:space="preserve">Elections </w:t>
      </w:r>
      <w:r w:rsidR="00011593" w:rsidRPr="00EE6955">
        <w:rPr>
          <w:rFonts w:ascii="Arial" w:hAnsi="Arial" w:cs="Arial"/>
          <w:sz w:val="36"/>
          <w:szCs w:val="36"/>
        </w:rPr>
        <w:t xml:space="preserve">under the </w:t>
      </w:r>
      <w:r w:rsidR="00011593" w:rsidRPr="00EE6955">
        <w:rPr>
          <w:rFonts w:ascii="Arial" w:hAnsi="Arial" w:cs="Arial"/>
          <w:i/>
          <w:sz w:val="36"/>
          <w:szCs w:val="36"/>
        </w:rPr>
        <w:t>Succession Law Reform Act</w:t>
      </w:r>
      <w:r w:rsidR="00011593" w:rsidRPr="00EE6955">
        <w:rPr>
          <w:rFonts w:ascii="Arial" w:hAnsi="Arial" w:cs="Arial"/>
          <w:sz w:val="36"/>
          <w:szCs w:val="36"/>
        </w:rPr>
        <w:t xml:space="preserve">, </w:t>
      </w:r>
      <w:r w:rsidR="00011593" w:rsidRPr="00EE6955">
        <w:rPr>
          <w:rFonts w:ascii="Arial" w:hAnsi="Arial" w:cs="Arial"/>
          <w:i/>
          <w:sz w:val="36"/>
          <w:szCs w:val="36"/>
        </w:rPr>
        <w:t>Family Law Act</w:t>
      </w:r>
    </w:p>
    <w:p w:rsidR="00011593" w:rsidRPr="00EE6955" w:rsidRDefault="00E913FB" w:rsidP="00EF2F70">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z w:val="36"/>
          <w:szCs w:val="36"/>
        </w:rPr>
        <w:t xml:space="preserve">The </w:t>
      </w:r>
      <w:r w:rsidR="00C94ACA" w:rsidRPr="00EE6955">
        <w:rPr>
          <w:rFonts w:ascii="Arial" w:hAnsi="Arial" w:cs="Arial"/>
          <w:sz w:val="36"/>
          <w:szCs w:val="36"/>
        </w:rPr>
        <w:t>impact of separation on various beneficiary designations that may have been made by either spouse</w:t>
      </w:r>
    </w:p>
    <w:p w:rsidR="00A20BC3" w:rsidRPr="00EE6955" w:rsidRDefault="00E913FB" w:rsidP="00EF2F70">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z w:val="36"/>
          <w:szCs w:val="36"/>
        </w:rPr>
        <w:t>The</w:t>
      </w:r>
      <w:r w:rsidR="00A20BC3" w:rsidRPr="00EE6955">
        <w:rPr>
          <w:rFonts w:ascii="Arial" w:hAnsi="Arial" w:cs="Arial"/>
          <w:sz w:val="36"/>
          <w:szCs w:val="36"/>
        </w:rPr>
        <w:t xml:space="preserve"> need for a </w:t>
      </w:r>
      <w:r w:rsidR="00AA3E1B" w:rsidRPr="00EE6955">
        <w:rPr>
          <w:rFonts w:ascii="Arial" w:hAnsi="Arial" w:cs="Arial"/>
          <w:sz w:val="36"/>
          <w:szCs w:val="36"/>
        </w:rPr>
        <w:t xml:space="preserve">new </w:t>
      </w:r>
      <w:r w:rsidR="008C55A1" w:rsidRPr="00EE6955">
        <w:rPr>
          <w:rFonts w:ascii="Arial" w:hAnsi="Arial" w:cs="Arial"/>
          <w:sz w:val="36"/>
          <w:szCs w:val="36"/>
        </w:rPr>
        <w:t>W</w:t>
      </w:r>
      <w:r w:rsidR="00A20BC3" w:rsidRPr="00EE6955">
        <w:rPr>
          <w:rFonts w:ascii="Arial" w:hAnsi="Arial" w:cs="Arial"/>
          <w:sz w:val="36"/>
          <w:szCs w:val="36"/>
        </w:rPr>
        <w:t>ill</w:t>
      </w:r>
      <w:r w:rsidR="008C55A1" w:rsidRPr="00EE6955">
        <w:rPr>
          <w:rFonts w:ascii="Arial" w:hAnsi="Arial" w:cs="Arial"/>
          <w:sz w:val="36"/>
          <w:szCs w:val="36"/>
        </w:rPr>
        <w:t xml:space="preserve"> and Powers of Attorney</w:t>
      </w:r>
    </w:p>
    <w:p w:rsidR="005C3836" w:rsidRPr="00EE6955" w:rsidRDefault="005C3836" w:rsidP="005C3836">
      <w:pPr>
        <w:suppressAutoHyphens/>
        <w:jc w:val="both"/>
        <w:outlineLvl w:val="0"/>
        <w:rPr>
          <w:rFonts w:ascii="Arial" w:hAnsi="Arial" w:cs="Arial"/>
          <w:spacing w:val="-3"/>
          <w:sz w:val="36"/>
          <w:szCs w:val="36"/>
          <w:lang w:val="en-GB"/>
        </w:rPr>
      </w:pPr>
    </w:p>
    <w:p w:rsidR="00AA3E1B" w:rsidRPr="00EE6955" w:rsidRDefault="00AA3E1B" w:rsidP="00E834F3">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Divorce</w:t>
      </w:r>
    </w:p>
    <w:p w:rsidR="00AA3E1B" w:rsidRPr="00EE6955" w:rsidRDefault="00280EDB" w:rsidP="00E834F3">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Obtaining a divorce in Ontario</w:t>
      </w:r>
    </w:p>
    <w:p w:rsidR="00B5626B" w:rsidRPr="00EE6955" w:rsidRDefault="00B5626B" w:rsidP="00E834F3">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Grounds for divorce</w:t>
      </w:r>
    </w:p>
    <w:p w:rsidR="00B5626B" w:rsidRPr="00EE6955" w:rsidRDefault="008C55A1" w:rsidP="00E834F3">
      <w:pPr>
        <w:numPr>
          <w:ilvl w:val="1"/>
          <w:numId w:val="12"/>
        </w:numPr>
        <w:tabs>
          <w:tab w:val="clear" w:pos="2160"/>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Child support and its interplay with </w:t>
      </w:r>
      <w:r w:rsidR="00B262C9">
        <w:rPr>
          <w:rFonts w:ascii="Arial" w:hAnsi="Arial" w:cs="Arial"/>
          <w:spacing w:val="-3"/>
          <w:sz w:val="36"/>
          <w:szCs w:val="36"/>
          <w:lang w:val="en-GB"/>
        </w:rPr>
        <w:t>the court’s</w:t>
      </w:r>
      <w:r w:rsidR="00B5626B" w:rsidRPr="00EE6955">
        <w:rPr>
          <w:rFonts w:ascii="Arial" w:hAnsi="Arial" w:cs="Arial"/>
          <w:spacing w:val="-3"/>
          <w:sz w:val="36"/>
          <w:szCs w:val="36"/>
          <w:lang w:val="en-GB"/>
        </w:rPr>
        <w:t xml:space="preserve"> willingness to grant a divorce</w:t>
      </w:r>
    </w:p>
    <w:p w:rsidR="00E834F3" w:rsidRPr="00EE6955" w:rsidRDefault="00E834F3" w:rsidP="00E834F3">
      <w:pPr>
        <w:suppressAutoHyphens/>
        <w:ind w:left="2160"/>
        <w:jc w:val="both"/>
        <w:outlineLvl w:val="0"/>
        <w:rPr>
          <w:rFonts w:ascii="Arial" w:hAnsi="Arial" w:cs="Arial"/>
          <w:spacing w:val="-3"/>
          <w:sz w:val="36"/>
          <w:szCs w:val="36"/>
          <w:lang w:val="en-GB"/>
        </w:rPr>
      </w:pPr>
    </w:p>
    <w:p w:rsidR="00B061DB" w:rsidRPr="00EE6955" w:rsidRDefault="00B061DB" w:rsidP="00B061DB">
      <w:pPr>
        <w:numPr>
          <w:ilvl w:val="0"/>
          <w:numId w:val="12"/>
        </w:numPr>
        <w:tabs>
          <w:tab w:val="clear" w:pos="1440"/>
        </w:tabs>
        <w:suppressAutoHyphens/>
        <w:spacing w:after="120"/>
        <w:ind w:left="720" w:hanging="720"/>
        <w:jc w:val="both"/>
        <w:outlineLvl w:val="0"/>
        <w:rPr>
          <w:rFonts w:ascii="Arial" w:hAnsi="Arial" w:cs="Arial"/>
          <w:b/>
          <w:sz w:val="36"/>
          <w:szCs w:val="36"/>
        </w:rPr>
      </w:pPr>
      <w:r w:rsidRPr="00EE6955">
        <w:rPr>
          <w:rFonts w:ascii="Arial" w:hAnsi="Arial" w:cs="Arial"/>
          <w:b/>
          <w:sz w:val="36"/>
          <w:szCs w:val="36"/>
        </w:rPr>
        <w:t>Social Media and Electronic Communications with Others</w:t>
      </w:r>
    </w:p>
    <w:p w:rsidR="003926BF" w:rsidRPr="00EE6955" w:rsidRDefault="00B061DB" w:rsidP="003926BF">
      <w:pPr>
        <w:numPr>
          <w:ilvl w:val="0"/>
          <w:numId w:val="41"/>
        </w:numPr>
        <w:suppressAutoHyphens/>
        <w:spacing w:after="120"/>
        <w:ind w:hanging="1440"/>
        <w:jc w:val="both"/>
        <w:outlineLvl w:val="0"/>
        <w:rPr>
          <w:rFonts w:ascii="Arial" w:hAnsi="Arial" w:cs="Arial"/>
          <w:sz w:val="36"/>
          <w:szCs w:val="36"/>
        </w:rPr>
      </w:pPr>
      <w:r w:rsidRPr="00EE6955">
        <w:rPr>
          <w:rFonts w:ascii="Arial" w:hAnsi="Arial" w:cs="Arial"/>
          <w:sz w:val="36"/>
          <w:szCs w:val="36"/>
        </w:rPr>
        <w:t>The dangers of posting things</w:t>
      </w:r>
      <w:r w:rsidR="001E299E" w:rsidRPr="00EE6955">
        <w:rPr>
          <w:rFonts w:ascii="Arial" w:hAnsi="Arial" w:cs="Arial"/>
          <w:sz w:val="36"/>
          <w:szCs w:val="36"/>
        </w:rPr>
        <w:t xml:space="preserve"> – treasure trove of evidence</w:t>
      </w:r>
    </w:p>
    <w:p w:rsidR="00B061DB" w:rsidRPr="00EE6955" w:rsidRDefault="00B061DB" w:rsidP="003926BF">
      <w:pPr>
        <w:numPr>
          <w:ilvl w:val="0"/>
          <w:numId w:val="41"/>
        </w:numPr>
        <w:suppressAutoHyphens/>
        <w:spacing w:after="120"/>
        <w:ind w:hanging="1440"/>
        <w:jc w:val="both"/>
        <w:outlineLvl w:val="0"/>
        <w:rPr>
          <w:rFonts w:ascii="Arial" w:hAnsi="Arial" w:cs="Arial"/>
          <w:sz w:val="36"/>
          <w:szCs w:val="36"/>
        </w:rPr>
      </w:pPr>
      <w:r w:rsidRPr="00EE6955">
        <w:rPr>
          <w:rFonts w:ascii="Arial" w:hAnsi="Arial" w:cs="Arial"/>
          <w:sz w:val="36"/>
          <w:szCs w:val="36"/>
        </w:rPr>
        <w:t>Ways to protect your online image</w:t>
      </w:r>
      <w:r w:rsidR="001E299E" w:rsidRPr="00EE6955">
        <w:rPr>
          <w:rFonts w:ascii="Arial" w:hAnsi="Arial" w:cs="Arial"/>
          <w:sz w:val="36"/>
          <w:szCs w:val="36"/>
        </w:rPr>
        <w:t xml:space="preserve"> and electronic data</w:t>
      </w:r>
    </w:p>
    <w:p w:rsidR="003926BF" w:rsidRPr="00EE6955" w:rsidRDefault="003926BF" w:rsidP="003926BF">
      <w:pPr>
        <w:suppressAutoHyphens/>
        <w:jc w:val="both"/>
        <w:outlineLvl w:val="0"/>
        <w:rPr>
          <w:rFonts w:ascii="Arial" w:hAnsi="Arial" w:cs="Arial"/>
          <w:sz w:val="36"/>
          <w:szCs w:val="36"/>
        </w:rPr>
      </w:pPr>
    </w:p>
    <w:p w:rsidR="00D33C0C" w:rsidRPr="00EE6955" w:rsidRDefault="00D33C0C" w:rsidP="00D33C0C">
      <w:pPr>
        <w:numPr>
          <w:ilvl w:val="0"/>
          <w:numId w:val="12"/>
        </w:numPr>
        <w:tabs>
          <w:tab w:val="clear" w:pos="1440"/>
          <w:tab w:val="left" w:pos="720"/>
        </w:tabs>
        <w:suppressAutoHyphens/>
        <w:spacing w:after="120"/>
        <w:ind w:left="720" w:hanging="720"/>
        <w:jc w:val="both"/>
        <w:outlineLvl w:val="0"/>
        <w:rPr>
          <w:rFonts w:ascii="Arial" w:hAnsi="Arial" w:cs="Arial"/>
          <w:b/>
          <w:sz w:val="36"/>
          <w:szCs w:val="36"/>
        </w:rPr>
      </w:pPr>
      <w:r w:rsidRPr="00EE6955">
        <w:rPr>
          <w:rFonts w:ascii="Arial" w:hAnsi="Arial" w:cs="Arial"/>
          <w:b/>
          <w:sz w:val="36"/>
          <w:szCs w:val="36"/>
        </w:rPr>
        <w:t>Next Steps / Plan / Strategy</w:t>
      </w:r>
    </w:p>
    <w:p w:rsidR="00D33C0C" w:rsidRPr="00EE6955" w:rsidRDefault="00D33C0C" w:rsidP="00D33C0C">
      <w:pPr>
        <w:numPr>
          <w:ilvl w:val="1"/>
          <w:numId w:val="12"/>
        </w:numPr>
        <w:tabs>
          <w:tab w:val="left" w:pos="720"/>
          <w:tab w:val="left" w:pos="1440"/>
        </w:tabs>
        <w:suppressAutoHyphens/>
        <w:spacing w:after="120"/>
        <w:ind w:left="720" w:firstLine="0"/>
        <w:jc w:val="both"/>
        <w:outlineLvl w:val="0"/>
        <w:rPr>
          <w:rFonts w:ascii="Arial" w:hAnsi="Arial" w:cs="Arial"/>
          <w:spacing w:val="-3"/>
          <w:sz w:val="36"/>
          <w:szCs w:val="36"/>
          <w:lang w:val="en-GB"/>
        </w:rPr>
      </w:pPr>
      <w:r w:rsidRPr="00EE6955">
        <w:rPr>
          <w:rFonts w:ascii="Arial" w:hAnsi="Arial" w:cs="Arial"/>
          <w:spacing w:val="-3"/>
          <w:sz w:val="36"/>
          <w:szCs w:val="36"/>
        </w:rPr>
        <w:t>A variety of strategies that might be appropriate for your case</w:t>
      </w:r>
    </w:p>
    <w:p w:rsidR="00D33C0C" w:rsidRPr="00EE6955" w:rsidRDefault="00D33C0C" w:rsidP="00D33C0C">
      <w:pPr>
        <w:numPr>
          <w:ilvl w:val="1"/>
          <w:numId w:val="12"/>
        </w:numPr>
        <w:tabs>
          <w:tab w:val="left" w:pos="1440"/>
        </w:tabs>
        <w:suppressAutoHyphens/>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The next steps you may wish to take in this matter (the use of experts, the negotiation of a separation agreement, mediation, arbitration and litigation)</w:t>
      </w:r>
    </w:p>
    <w:p w:rsidR="003926BF" w:rsidRPr="00EE6955" w:rsidRDefault="003926BF" w:rsidP="00D33C0C">
      <w:pPr>
        <w:suppressAutoHyphens/>
        <w:spacing w:after="120"/>
        <w:ind w:left="720"/>
        <w:jc w:val="both"/>
        <w:outlineLvl w:val="0"/>
        <w:rPr>
          <w:rFonts w:ascii="Arial" w:hAnsi="Arial" w:cs="Arial"/>
          <w:b/>
          <w:sz w:val="36"/>
          <w:szCs w:val="36"/>
        </w:rPr>
      </w:pPr>
    </w:p>
    <w:p w:rsidR="00B061DB" w:rsidRPr="00EE6955" w:rsidRDefault="00B061DB" w:rsidP="00B061DB">
      <w:pPr>
        <w:numPr>
          <w:ilvl w:val="0"/>
          <w:numId w:val="12"/>
        </w:numPr>
        <w:tabs>
          <w:tab w:val="clear" w:pos="1440"/>
        </w:tabs>
        <w:suppressAutoHyphens/>
        <w:spacing w:after="120"/>
        <w:ind w:left="720" w:hanging="720"/>
        <w:jc w:val="both"/>
        <w:outlineLvl w:val="0"/>
        <w:rPr>
          <w:rFonts w:ascii="Arial" w:hAnsi="Arial" w:cs="Arial"/>
          <w:b/>
          <w:sz w:val="36"/>
          <w:szCs w:val="36"/>
        </w:rPr>
      </w:pPr>
      <w:r w:rsidRPr="00EE6955">
        <w:rPr>
          <w:rFonts w:ascii="Arial" w:hAnsi="Arial" w:cs="Arial"/>
          <w:b/>
          <w:sz w:val="36"/>
          <w:szCs w:val="36"/>
        </w:rPr>
        <w:t>Financing the Case</w:t>
      </w:r>
    </w:p>
    <w:p w:rsidR="00B061DB" w:rsidRPr="00EE6955" w:rsidRDefault="00B061DB" w:rsidP="00B061DB">
      <w:pPr>
        <w:numPr>
          <w:ilvl w:val="0"/>
          <w:numId w:val="27"/>
        </w:numPr>
        <w:suppressAutoHyphens/>
        <w:spacing w:after="120"/>
        <w:ind w:left="1440" w:hanging="720"/>
        <w:jc w:val="both"/>
        <w:outlineLvl w:val="0"/>
        <w:rPr>
          <w:rFonts w:ascii="Arial" w:hAnsi="Arial" w:cs="Arial"/>
          <w:sz w:val="36"/>
          <w:szCs w:val="36"/>
        </w:rPr>
      </w:pPr>
      <w:r w:rsidRPr="00EE6955">
        <w:rPr>
          <w:rFonts w:ascii="Arial" w:hAnsi="Arial" w:cs="Arial"/>
          <w:sz w:val="36"/>
          <w:szCs w:val="36"/>
        </w:rPr>
        <w:t>Family members</w:t>
      </w:r>
    </w:p>
    <w:p w:rsidR="00B061DB" w:rsidRPr="00EE6955" w:rsidRDefault="00B061DB" w:rsidP="00B061DB">
      <w:pPr>
        <w:numPr>
          <w:ilvl w:val="0"/>
          <w:numId w:val="27"/>
        </w:numPr>
        <w:suppressAutoHyphens/>
        <w:spacing w:after="120"/>
        <w:ind w:left="1440" w:hanging="720"/>
        <w:jc w:val="both"/>
        <w:outlineLvl w:val="0"/>
        <w:rPr>
          <w:rFonts w:ascii="Arial" w:hAnsi="Arial" w:cs="Arial"/>
          <w:sz w:val="36"/>
          <w:szCs w:val="36"/>
        </w:rPr>
      </w:pPr>
      <w:r w:rsidRPr="00EE6955">
        <w:rPr>
          <w:rFonts w:ascii="Arial" w:hAnsi="Arial" w:cs="Arial"/>
          <w:sz w:val="36"/>
          <w:szCs w:val="36"/>
        </w:rPr>
        <w:t>Bank loans and lines of credit</w:t>
      </w:r>
    </w:p>
    <w:p w:rsidR="00B061DB" w:rsidRPr="00EE6955" w:rsidRDefault="00B061DB" w:rsidP="00B061DB">
      <w:pPr>
        <w:numPr>
          <w:ilvl w:val="0"/>
          <w:numId w:val="27"/>
        </w:numPr>
        <w:suppressAutoHyphens/>
        <w:spacing w:after="120"/>
        <w:ind w:left="1440" w:hanging="720"/>
        <w:jc w:val="both"/>
        <w:outlineLvl w:val="0"/>
        <w:rPr>
          <w:rFonts w:ascii="Arial" w:hAnsi="Arial" w:cs="Arial"/>
          <w:sz w:val="36"/>
          <w:szCs w:val="36"/>
        </w:rPr>
      </w:pPr>
      <w:r w:rsidRPr="00EE6955">
        <w:rPr>
          <w:rFonts w:ascii="Arial" w:hAnsi="Arial" w:cs="Arial"/>
          <w:sz w:val="36"/>
          <w:szCs w:val="36"/>
        </w:rPr>
        <w:t>Funds in joint accounts</w:t>
      </w:r>
    </w:p>
    <w:p w:rsidR="00B061DB" w:rsidRPr="00EE6955" w:rsidRDefault="00B061DB" w:rsidP="00B061DB">
      <w:pPr>
        <w:numPr>
          <w:ilvl w:val="0"/>
          <w:numId w:val="27"/>
        </w:numPr>
        <w:suppressAutoHyphens/>
        <w:spacing w:after="120"/>
        <w:ind w:left="1440" w:hanging="720"/>
        <w:jc w:val="both"/>
        <w:outlineLvl w:val="0"/>
        <w:rPr>
          <w:rFonts w:ascii="Arial" w:hAnsi="Arial" w:cs="Arial"/>
          <w:sz w:val="36"/>
          <w:szCs w:val="36"/>
        </w:rPr>
      </w:pPr>
      <w:r w:rsidRPr="00EE6955">
        <w:rPr>
          <w:rFonts w:ascii="Arial" w:hAnsi="Arial" w:cs="Arial"/>
          <w:sz w:val="36"/>
          <w:szCs w:val="36"/>
        </w:rPr>
        <w:t>Orders for interim disbursements</w:t>
      </w:r>
    </w:p>
    <w:p w:rsidR="003926BF" w:rsidRPr="00EE6955" w:rsidRDefault="003926BF" w:rsidP="003926BF">
      <w:pPr>
        <w:suppressAutoHyphens/>
        <w:ind w:left="720"/>
        <w:jc w:val="both"/>
        <w:outlineLvl w:val="0"/>
        <w:rPr>
          <w:rFonts w:ascii="Arial" w:hAnsi="Arial" w:cs="Arial"/>
          <w:sz w:val="36"/>
          <w:szCs w:val="36"/>
        </w:rPr>
      </w:pPr>
    </w:p>
    <w:p w:rsidR="00B061DB" w:rsidRPr="00EE6955" w:rsidRDefault="00B061DB" w:rsidP="00441DD0">
      <w:pPr>
        <w:numPr>
          <w:ilvl w:val="0"/>
          <w:numId w:val="12"/>
        </w:numPr>
        <w:tabs>
          <w:tab w:val="clear" w:pos="1440"/>
          <w:tab w:val="left" w:pos="720"/>
        </w:tabs>
        <w:suppressAutoHyphens/>
        <w:spacing w:after="120"/>
        <w:ind w:left="720" w:hanging="720"/>
        <w:jc w:val="both"/>
        <w:outlineLvl w:val="0"/>
        <w:rPr>
          <w:rFonts w:ascii="Arial" w:hAnsi="Arial" w:cs="Arial"/>
          <w:b/>
          <w:sz w:val="36"/>
          <w:szCs w:val="36"/>
        </w:rPr>
      </w:pPr>
      <w:r w:rsidRPr="00EE6955">
        <w:rPr>
          <w:rFonts w:ascii="Arial" w:hAnsi="Arial" w:cs="Arial"/>
          <w:b/>
          <w:sz w:val="36"/>
          <w:szCs w:val="36"/>
        </w:rPr>
        <w:t>Full Service vs. Limited Scope or Unbundled Services</w:t>
      </w:r>
    </w:p>
    <w:p w:rsidR="003926BF" w:rsidRPr="00EE6955" w:rsidRDefault="00B061DB" w:rsidP="00D90D83">
      <w:pPr>
        <w:numPr>
          <w:ilvl w:val="0"/>
          <w:numId w:val="42"/>
        </w:numPr>
        <w:tabs>
          <w:tab w:val="left" w:pos="720"/>
        </w:tabs>
        <w:suppressAutoHyphens/>
        <w:spacing w:after="120"/>
        <w:ind w:left="1418" w:hanging="709"/>
        <w:jc w:val="both"/>
        <w:outlineLvl w:val="0"/>
        <w:rPr>
          <w:rFonts w:ascii="Arial" w:hAnsi="Arial" w:cs="Arial"/>
          <w:sz w:val="36"/>
          <w:szCs w:val="36"/>
        </w:rPr>
      </w:pPr>
      <w:r w:rsidRPr="00EE6955">
        <w:rPr>
          <w:rFonts w:ascii="Arial" w:hAnsi="Arial" w:cs="Arial"/>
          <w:sz w:val="36"/>
          <w:szCs w:val="36"/>
        </w:rPr>
        <w:t>The difference</w:t>
      </w:r>
    </w:p>
    <w:p w:rsidR="003926BF" w:rsidRPr="00EE6955" w:rsidRDefault="00B061DB" w:rsidP="00D90D83">
      <w:pPr>
        <w:numPr>
          <w:ilvl w:val="0"/>
          <w:numId w:val="42"/>
        </w:numPr>
        <w:tabs>
          <w:tab w:val="left" w:pos="720"/>
        </w:tabs>
        <w:suppressAutoHyphens/>
        <w:spacing w:after="120"/>
        <w:ind w:left="1418" w:hanging="709"/>
        <w:jc w:val="both"/>
        <w:outlineLvl w:val="0"/>
        <w:rPr>
          <w:rFonts w:ascii="Arial" w:hAnsi="Arial" w:cs="Arial"/>
          <w:sz w:val="36"/>
          <w:szCs w:val="36"/>
        </w:rPr>
      </w:pPr>
      <w:r w:rsidRPr="00EE6955">
        <w:rPr>
          <w:rFonts w:ascii="Arial" w:hAnsi="Arial" w:cs="Arial"/>
          <w:sz w:val="36"/>
          <w:szCs w:val="36"/>
        </w:rPr>
        <w:t>Types of Unbundled Services (make two side by side lists)</w:t>
      </w:r>
    </w:p>
    <w:p w:rsidR="003926BF" w:rsidRPr="00EE6955" w:rsidRDefault="00B061DB" w:rsidP="00D90D83">
      <w:pPr>
        <w:numPr>
          <w:ilvl w:val="0"/>
          <w:numId w:val="42"/>
        </w:numPr>
        <w:tabs>
          <w:tab w:val="left" w:pos="720"/>
        </w:tabs>
        <w:suppressAutoHyphens/>
        <w:spacing w:after="120"/>
        <w:ind w:left="1418" w:hanging="709"/>
        <w:jc w:val="both"/>
        <w:outlineLvl w:val="0"/>
        <w:rPr>
          <w:rFonts w:ascii="Arial" w:hAnsi="Arial" w:cs="Arial"/>
          <w:sz w:val="36"/>
          <w:szCs w:val="36"/>
        </w:rPr>
      </w:pPr>
      <w:r w:rsidRPr="00EE6955">
        <w:rPr>
          <w:rFonts w:ascii="Arial" w:hAnsi="Arial" w:cs="Arial"/>
          <w:sz w:val="36"/>
          <w:szCs w:val="36"/>
        </w:rPr>
        <w:t>Providing basic legal advice</w:t>
      </w:r>
    </w:p>
    <w:p w:rsidR="003926BF" w:rsidRPr="00EE6955" w:rsidRDefault="00B061DB" w:rsidP="00D90D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Drafting pleadings, briefs, declarations or</w:t>
      </w:r>
      <w:r w:rsidR="003926BF" w:rsidRPr="00EE6955">
        <w:rPr>
          <w:rFonts w:ascii="Arial" w:hAnsi="Arial" w:cs="Arial"/>
          <w:b/>
          <w:sz w:val="36"/>
          <w:szCs w:val="36"/>
        </w:rPr>
        <w:t xml:space="preserve"> </w:t>
      </w:r>
      <w:r w:rsidRPr="00EE6955">
        <w:rPr>
          <w:rFonts w:ascii="Arial" w:hAnsi="Arial" w:cs="Arial"/>
          <w:sz w:val="36"/>
          <w:szCs w:val="36"/>
        </w:rPr>
        <w:t>orders</w:t>
      </w:r>
    </w:p>
    <w:p w:rsidR="003926BF" w:rsidRPr="00EE6955" w:rsidRDefault="00B061DB" w:rsidP="00D90D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Document review</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Conducting legal research</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Negotiating</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Making limited appearances in court, at mediations etc.</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Coaching on strategy or role playing</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Advising on court procedures and courtroom</w:t>
      </w:r>
      <w:r w:rsidR="003926BF" w:rsidRPr="00EE6955">
        <w:rPr>
          <w:rFonts w:ascii="Arial" w:hAnsi="Arial" w:cs="Arial"/>
          <w:b/>
          <w:sz w:val="36"/>
          <w:szCs w:val="36"/>
        </w:rPr>
        <w:t xml:space="preserve"> </w:t>
      </w:r>
      <w:r w:rsidRPr="00EE6955">
        <w:rPr>
          <w:rFonts w:ascii="Arial" w:hAnsi="Arial" w:cs="Arial"/>
          <w:sz w:val="36"/>
          <w:szCs w:val="36"/>
        </w:rPr>
        <w:t>behavior</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Preparing exhibits</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 xml:space="preserve">Organizing documentary disclosure, </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Drafting contracts and agreements</w:t>
      </w:r>
    </w:p>
    <w:p w:rsidR="003926BF" w:rsidRPr="00EE6955" w:rsidRDefault="00B061DB" w:rsidP="00142283">
      <w:pPr>
        <w:numPr>
          <w:ilvl w:val="0"/>
          <w:numId w:val="42"/>
        </w:numPr>
        <w:tabs>
          <w:tab w:val="left" w:pos="720"/>
        </w:tabs>
        <w:suppressAutoHyphens/>
        <w:spacing w:after="120"/>
        <w:ind w:left="1418" w:hanging="709"/>
        <w:jc w:val="both"/>
        <w:outlineLvl w:val="0"/>
        <w:rPr>
          <w:rFonts w:ascii="Arial" w:hAnsi="Arial" w:cs="Arial"/>
          <w:b/>
          <w:sz w:val="36"/>
          <w:szCs w:val="36"/>
        </w:rPr>
      </w:pPr>
      <w:r w:rsidRPr="00EE6955">
        <w:rPr>
          <w:rFonts w:ascii="Arial" w:hAnsi="Arial" w:cs="Arial"/>
          <w:sz w:val="36"/>
          <w:szCs w:val="36"/>
        </w:rPr>
        <w:t>Ghostwriting</w:t>
      </w:r>
    </w:p>
    <w:p w:rsidR="00B061DB" w:rsidRPr="00EE6955" w:rsidRDefault="00B061DB" w:rsidP="003926BF">
      <w:pPr>
        <w:numPr>
          <w:ilvl w:val="0"/>
          <w:numId w:val="42"/>
        </w:numPr>
        <w:tabs>
          <w:tab w:val="left" w:pos="720"/>
        </w:tabs>
        <w:suppressAutoHyphens/>
        <w:spacing w:after="120"/>
        <w:ind w:left="1440" w:hanging="720"/>
        <w:jc w:val="both"/>
        <w:outlineLvl w:val="0"/>
        <w:rPr>
          <w:rFonts w:ascii="Arial" w:hAnsi="Arial" w:cs="Arial"/>
          <w:b/>
          <w:sz w:val="36"/>
          <w:szCs w:val="36"/>
        </w:rPr>
      </w:pPr>
      <w:r w:rsidRPr="00EE6955">
        <w:rPr>
          <w:rFonts w:ascii="Arial" w:hAnsi="Arial" w:cs="Arial"/>
          <w:sz w:val="36"/>
          <w:szCs w:val="36"/>
        </w:rPr>
        <w:t>Providing direction to resources such as community resources, rules of court, legislation</w:t>
      </w:r>
    </w:p>
    <w:p w:rsidR="009A52F6" w:rsidRPr="00EE6955" w:rsidRDefault="009A52F6" w:rsidP="009A52F6">
      <w:pPr>
        <w:tabs>
          <w:tab w:val="left" w:pos="1440"/>
        </w:tabs>
        <w:suppressAutoHyphens/>
        <w:ind w:left="1440"/>
        <w:jc w:val="both"/>
        <w:outlineLvl w:val="0"/>
        <w:rPr>
          <w:rFonts w:ascii="Arial" w:hAnsi="Arial" w:cs="Arial"/>
          <w:spacing w:val="-3"/>
          <w:sz w:val="36"/>
          <w:szCs w:val="36"/>
          <w:lang w:val="en-GB"/>
        </w:rPr>
      </w:pPr>
    </w:p>
    <w:p w:rsidR="00A20BC3" w:rsidRPr="00EE6955" w:rsidRDefault="00A20BC3" w:rsidP="00441DD0">
      <w:pPr>
        <w:numPr>
          <w:ilvl w:val="0"/>
          <w:numId w:val="12"/>
        </w:numPr>
        <w:tabs>
          <w:tab w:val="clear" w:pos="1440"/>
          <w:tab w:val="left"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 xml:space="preserve">Our Fees and </w:t>
      </w:r>
      <w:r w:rsidR="00E46B71" w:rsidRPr="00EE6955">
        <w:rPr>
          <w:rFonts w:ascii="Arial" w:hAnsi="Arial" w:cs="Arial"/>
          <w:b/>
          <w:spacing w:val="-3"/>
          <w:sz w:val="36"/>
          <w:szCs w:val="36"/>
          <w:lang w:val="en-GB"/>
        </w:rPr>
        <w:t>Retaining</w:t>
      </w:r>
      <w:r w:rsidRPr="00EE6955">
        <w:rPr>
          <w:rFonts w:ascii="Arial" w:hAnsi="Arial" w:cs="Arial"/>
          <w:b/>
          <w:spacing w:val="-3"/>
          <w:sz w:val="36"/>
          <w:szCs w:val="36"/>
          <w:lang w:val="en-GB"/>
        </w:rPr>
        <w:t xml:space="preserve"> Us</w:t>
      </w:r>
    </w:p>
    <w:p w:rsidR="000B1DDB" w:rsidRPr="00EE6955" w:rsidRDefault="00EF6D3F" w:rsidP="00441DD0">
      <w:pPr>
        <w:numPr>
          <w:ilvl w:val="0"/>
          <w:numId w:val="28"/>
        </w:numPr>
        <w:tabs>
          <w:tab w:val="left" w:pos="720"/>
        </w:tabs>
        <w:suppressAutoHyphens/>
        <w:spacing w:after="120"/>
        <w:ind w:firstLine="0"/>
        <w:jc w:val="both"/>
        <w:outlineLvl w:val="0"/>
        <w:rPr>
          <w:rFonts w:ascii="Arial" w:hAnsi="Arial" w:cs="Arial"/>
          <w:spacing w:val="-3"/>
          <w:sz w:val="36"/>
          <w:szCs w:val="36"/>
          <w:lang w:val="en-GB"/>
        </w:rPr>
      </w:pPr>
      <w:r w:rsidRPr="00EE6955">
        <w:rPr>
          <w:rFonts w:ascii="Arial" w:hAnsi="Arial" w:cs="Arial"/>
          <w:spacing w:val="-3"/>
          <w:sz w:val="36"/>
          <w:szCs w:val="36"/>
          <w:lang w:val="en-GB"/>
        </w:rPr>
        <w:t>Our fees</w:t>
      </w:r>
    </w:p>
    <w:p w:rsidR="00B061DB" w:rsidRPr="00EE6955" w:rsidRDefault="00B061DB" w:rsidP="00441DD0">
      <w:pPr>
        <w:numPr>
          <w:ilvl w:val="0"/>
          <w:numId w:val="28"/>
        </w:numPr>
        <w:tabs>
          <w:tab w:val="left" w:pos="720"/>
        </w:tabs>
        <w:suppressAutoHyphens/>
        <w:spacing w:after="120"/>
        <w:ind w:firstLine="0"/>
        <w:jc w:val="both"/>
        <w:outlineLvl w:val="0"/>
        <w:rPr>
          <w:rFonts w:ascii="Arial" w:hAnsi="Arial" w:cs="Arial"/>
          <w:spacing w:val="-3"/>
          <w:sz w:val="36"/>
          <w:szCs w:val="36"/>
          <w:lang w:val="en-GB"/>
        </w:rPr>
      </w:pPr>
      <w:r w:rsidRPr="00EE6955">
        <w:rPr>
          <w:rFonts w:ascii="Arial" w:hAnsi="Arial" w:cs="Arial"/>
          <w:spacing w:val="-3"/>
          <w:sz w:val="36"/>
          <w:szCs w:val="36"/>
          <w:lang w:val="en-GB"/>
        </w:rPr>
        <w:t>Retainer and Replenishment</w:t>
      </w:r>
    </w:p>
    <w:p w:rsidR="00A20BC3" w:rsidRPr="00EE6955" w:rsidRDefault="00EF6D3F" w:rsidP="00441DD0">
      <w:pPr>
        <w:numPr>
          <w:ilvl w:val="0"/>
          <w:numId w:val="28"/>
        </w:numPr>
        <w:tabs>
          <w:tab w:val="left" w:pos="720"/>
        </w:tabs>
        <w:suppressAutoHyphens/>
        <w:spacing w:after="120"/>
        <w:ind w:firstLine="0"/>
        <w:jc w:val="both"/>
        <w:outlineLvl w:val="0"/>
        <w:rPr>
          <w:rFonts w:ascii="Arial" w:hAnsi="Arial" w:cs="Arial"/>
          <w:spacing w:val="-3"/>
          <w:sz w:val="36"/>
          <w:szCs w:val="36"/>
          <w:lang w:val="en-GB"/>
        </w:rPr>
      </w:pPr>
      <w:r w:rsidRPr="00EE6955">
        <w:rPr>
          <w:rFonts w:ascii="Arial" w:hAnsi="Arial" w:cs="Arial"/>
          <w:spacing w:val="-3"/>
          <w:sz w:val="36"/>
          <w:szCs w:val="36"/>
          <w:lang w:val="en-GB"/>
        </w:rPr>
        <w:t>Retainer agreement</w:t>
      </w:r>
    </w:p>
    <w:p w:rsidR="002E5B71" w:rsidRPr="00EE6955" w:rsidRDefault="002E5B71" w:rsidP="004E652B">
      <w:pPr>
        <w:suppressAutoHyphens/>
        <w:ind w:hanging="670"/>
        <w:jc w:val="both"/>
        <w:outlineLvl w:val="0"/>
        <w:rPr>
          <w:rFonts w:ascii="Arial" w:hAnsi="Arial" w:cs="Arial"/>
          <w:spacing w:val="-3"/>
          <w:sz w:val="36"/>
          <w:szCs w:val="36"/>
          <w:lang w:val="en-GB"/>
        </w:rPr>
      </w:pPr>
    </w:p>
    <w:p w:rsidR="00D33C0C" w:rsidRPr="00EE6955" w:rsidRDefault="00D33C0C" w:rsidP="00EE6955">
      <w:pPr>
        <w:numPr>
          <w:ilvl w:val="0"/>
          <w:numId w:val="12"/>
        </w:numPr>
        <w:tabs>
          <w:tab w:val="clear" w:pos="1440"/>
          <w:tab w:val="left" w:pos="720"/>
        </w:tabs>
        <w:suppressAutoHyphens/>
        <w:spacing w:after="120"/>
        <w:ind w:left="720" w:hanging="720"/>
        <w:outlineLvl w:val="0"/>
        <w:rPr>
          <w:rFonts w:ascii="Arial" w:hAnsi="Arial" w:cs="Arial"/>
          <w:b/>
          <w:sz w:val="36"/>
          <w:szCs w:val="36"/>
        </w:rPr>
      </w:pPr>
      <w:r w:rsidRPr="00EE6955">
        <w:rPr>
          <w:rFonts w:ascii="Arial" w:hAnsi="Arial" w:cs="Arial"/>
          <w:b/>
          <w:sz w:val="36"/>
          <w:szCs w:val="36"/>
        </w:rPr>
        <w:t xml:space="preserve">Our Paperless Office - Electronic Communications </w:t>
      </w:r>
    </w:p>
    <w:p w:rsidR="003926BF" w:rsidRPr="00EE6955" w:rsidRDefault="00D33C0C" w:rsidP="003926BF">
      <w:pPr>
        <w:numPr>
          <w:ilvl w:val="0"/>
          <w:numId w:val="43"/>
        </w:numPr>
        <w:tabs>
          <w:tab w:val="left" w:pos="72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E-mail and texting staff and the lawyers in this firm</w:t>
      </w:r>
    </w:p>
    <w:p w:rsidR="003926BF" w:rsidRPr="00EE6955" w:rsidRDefault="00D33C0C" w:rsidP="003926BF">
      <w:pPr>
        <w:numPr>
          <w:ilvl w:val="0"/>
          <w:numId w:val="43"/>
        </w:numPr>
        <w:tabs>
          <w:tab w:val="left" w:pos="72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Benefits</w:t>
      </w:r>
    </w:p>
    <w:p w:rsidR="003926BF" w:rsidRPr="00EE6955" w:rsidRDefault="00D33C0C" w:rsidP="003926BF">
      <w:pPr>
        <w:numPr>
          <w:ilvl w:val="0"/>
          <w:numId w:val="43"/>
        </w:numPr>
        <w:tabs>
          <w:tab w:val="left" w:pos="72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Risks</w:t>
      </w:r>
    </w:p>
    <w:p w:rsidR="00D33C0C" w:rsidRPr="00EE6955" w:rsidRDefault="00D33C0C" w:rsidP="003926BF">
      <w:pPr>
        <w:numPr>
          <w:ilvl w:val="0"/>
          <w:numId w:val="43"/>
        </w:numPr>
        <w:tabs>
          <w:tab w:val="left" w:pos="720"/>
        </w:tabs>
        <w:suppressAutoHyphens/>
        <w:spacing w:after="120"/>
        <w:ind w:left="1440" w:hanging="720"/>
        <w:jc w:val="both"/>
        <w:outlineLvl w:val="0"/>
        <w:rPr>
          <w:rFonts w:ascii="Arial" w:hAnsi="Arial" w:cs="Arial"/>
          <w:sz w:val="36"/>
          <w:szCs w:val="36"/>
        </w:rPr>
      </w:pPr>
      <w:r w:rsidRPr="00EE6955">
        <w:rPr>
          <w:rFonts w:ascii="Arial" w:hAnsi="Arial" w:cs="Arial"/>
          <w:sz w:val="36"/>
          <w:szCs w:val="36"/>
        </w:rPr>
        <w:t>Precautions</w:t>
      </w:r>
    </w:p>
    <w:p w:rsidR="00AA3E1B" w:rsidRPr="00EE6955" w:rsidRDefault="00AA3E1B" w:rsidP="001371E8">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 xml:space="preserve">Material </w:t>
      </w:r>
      <w:r w:rsidR="00447CEE" w:rsidRPr="00EE6955">
        <w:rPr>
          <w:rFonts w:ascii="Arial" w:hAnsi="Arial" w:cs="Arial"/>
          <w:b/>
          <w:spacing w:val="-3"/>
          <w:sz w:val="36"/>
          <w:szCs w:val="36"/>
          <w:lang w:val="en-GB"/>
        </w:rPr>
        <w:t>Given</w:t>
      </w:r>
      <w:r w:rsidR="00B061DB" w:rsidRPr="00EE6955">
        <w:rPr>
          <w:rFonts w:ascii="Arial" w:hAnsi="Arial" w:cs="Arial"/>
          <w:b/>
          <w:spacing w:val="-3"/>
          <w:sz w:val="36"/>
          <w:szCs w:val="36"/>
          <w:lang w:val="en-GB"/>
        </w:rPr>
        <w:t xml:space="preserve"> Prior to Consult</w:t>
      </w:r>
    </w:p>
    <w:p w:rsidR="00AA3E1B" w:rsidRPr="00EE6955" w:rsidRDefault="00EF6D3F" w:rsidP="001371E8">
      <w:pPr>
        <w:numPr>
          <w:ilvl w:val="0"/>
          <w:numId w:val="29"/>
        </w:numPr>
        <w:tabs>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Confidential questionnaire</w:t>
      </w:r>
    </w:p>
    <w:p w:rsidR="00AA3E1B" w:rsidRPr="00EE6955" w:rsidRDefault="00EF6D3F" w:rsidP="001371E8">
      <w:pPr>
        <w:numPr>
          <w:ilvl w:val="0"/>
          <w:numId w:val="29"/>
        </w:numPr>
        <w:tabs>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Billing </w:t>
      </w:r>
      <w:r w:rsidR="00B5626B" w:rsidRPr="00EE6955">
        <w:rPr>
          <w:rFonts w:ascii="Arial" w:hAnsi="Arial" w:cs="Arial"/>
          <w:spacing w:val="-3"/>
          <w:sz w:val="36"/>
          <w:szCs w:val="36"/>
          <w:lang w:val="en-GB"/>
        </w:rPr>
        <w:t>information for new clients</w:t>
      </w:r>
    </w:p>
    <w:p w:rsidR="006D2169" w:rsidRPr="00EE6955" w:rsidRDefault="00B5626B" w:rsidP="00B5626B">
      <w:pPr>
        <w:numPr>
          <w:ilvl w:val="0"/>
          <w:numId w:val="29"/>
        </w:numPr>
        <w:tabs>
          <w:tab w:val="num" w:pos="1440"/>
        </w:tabs>
        <w:suppressAutoHyphens/>
        <w:spacing w:after="120"/>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Admin i</w:t>
      </w:r>
      <w:r w:rsidR="00EF6D3F" w:rsidRPr="00EE6955">
        <w:rPr>
          <w:rFonts w:ascii="Arial" w:hAnsi="Arial" w:cs="Arial"/>
          <w:spacing w:val="-3"/>
          <w:sz w:val="36"/>
          <w:szCs w:val="36"/>
          <w:lang w:val="en-GB"/>
        </w:rPr>
        <w:t>nfo</w:t>
      </w:r>
      <w:r w:rsidRPr="00EE6955">
        <w:rPr>
          <w:rFonts w:ascii="Arial" w:hAnsi="Arial" w:cs="Arial"/>
          <w:spacing w:val="-3"/>
          <w:sz w:val="36"/>
          <w:szCs w:val="36"/>
          <w:lang w:val="en-GB"/>
        </w:rPr>
        <w:t>rmation</w:t>
      </w:r>
      <w:r w:rsidR="00EF6D3F" w:rsidRPr="00EE6955">
        <w:rPr>
          <w:rFonts w:ascii="Arial" w:hAnsi="Arial" w:cs="Arial"/>
          <w:spacing w:val="-3"/>
          <w:sz w:val="36"/>
          <w:szCs w:val="36"/>
          <w:lang w:val="en-GB"/>
        </w:rPr>
        <w:t xml:space="preserve"> for new clients</w:t>
      </w:r>
    </w:p>
    <w:p w:rsidR="00AA3E1B" w:rsidRPr="00EE6955" w:rsidRDefault="00AA3E1B" w:rsidP="00A67199">
      <w:pPr>
        <w:tabs>
          <w:tab w:val="num" w:pos="1440"/>
        </w:tabs>
        <w:suppressAutoHyphens/>
        <w:ind w:left="1440" w:hanging="720"/>
        <w:jc w:val="both"/>
        <w:outlineLvl w:val="0"/>
        <w:rPr>
          <w:rFonts w:ascii="Arial" w:hAnsi="Arial" w:cs="Arial"/>
          <w:spacing w:val="-3"/>
          <w:sz w:val="36"/>
          <w:szCs w:val="36"/>
          <w:lang w:val="en-GB"/>
        </w:rPr>
      </w:pPr>
    </w:p>
    <w:p w:rsidR="00AA3E1B" w:rsidRPr="00EE6955" w:rsidRDefault="00E46B71" w:rsidP="00A67199">
      <w:pPr>
        <w:numPr>
          <w:ilvl w:val="0"/>
          <w:numId w:val="12"/>
        </w:numPr>
        <w:tabs>
          <w:tab w:val="clear" w:pos="1440"/>
          <w:tab w:val="num" w:pos="72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Re</w:t>
      </w:r>
      <w:r w:rsidR="007A2F96">
        <w:rPr>
          <w:rFonts w:ascii="Arial" w:hAnsi="Arial" w:cs="Arial"/>
          <w:b/>
          <w:spacing w:val="-3"/>
          <w:sz w:val="36"/>
          <w:szCs w:val="36"/>
          <w:lang w:val="en-GB"/>
        </w:rPr>
        <w:t>s</w:t>
      </w:r>
      <w:r w:rsidRPr="00EE6955">
        <w:rPr>
          <w:rFonts w:ascii="Arial" w:hAnsi="Arial" w:cs="Arial"/>
          <w:b/>
          <w:spacing w:val="-3"/>
          <w:sz w:val="36"/>
          <w:szCs w:val="36"/>
          <w:lang w:val="en-GB"/>
        </w:rPr>
        <w:t>our</w:t>
      </w:r>
      <w:r w:rsidR="007A2F96">
        <w:rPr>
          <w:rFonts w:ascii="Arial" w:hAnsi="Arial" w:cs="Arial"/>
          <w:b/>
          <w:spacing w:val="-3"/>
          <w:sz w:val="36"/>
          <w:szCs w:val="36"/>
          <w:lang w:val="en-GB"/>
        </w:rPr>
        <w:t>c</w:t>
      </w:r>
      <w:r w:rsidRPr="00EE6955">
        <w:rPr>
          <w:rFonts w:ascii="Arial" w:hAnsi="Arial" w:cs="Arial"/>
          <w:b/>
          <w:spacing w:val="-3"/>
          <w:sz w:val="36"/>
          <w:szCs w:val="36"/>
          <w:lang w:val="en-GB"/>
        </w:rPr>
        <w:t>es</w:t>
      </w:r>
      <w:r w:rsidR="00AA3E1B" w:rsidRPr="00EE6955">
        <w:rPr>
          <w:rFonts w:ascii="Arial" w:hAnsi="Arial" w:cs="Arial"/>
          <w:b/>
          <w:spacing w:val="-3"/>
          <w:sz w:val="36"/>
          <w:szCs w:val="36"/>
          <w:lang w:val="en-GB"/>
        </w:rPr>
        <w:t xml:space="preserve"> </w:t>
      </w:r>
      <w:r w:rsidR="00B061DB" w:rsidRPr="00EE6955">
        <w:rPr>
          <w:rFonts w:ascii="Arial" w:hAnsi="Arial" w:cs="Arial"/>
          <w:b/>
          <w:spacing w:val="-3"/>
          <w:sz w:val="36"/>
          <w:szCs w:val="36"/>
          <w:lang w:val="en-GB"/>
        </w:rPr>
        <w:t>Referred to</w:t>
      </w:r>
    </w:p>
    <w:p w:rsidR="00B5626B" w:rsidRPr="00EE6955" w:rsidRDefault="00B14331" w:rsidP="00B5626B">
      <w:pPr>
        <w:numPr>
          <w:ilvl w:val="0"/>
          <w:numId w:val="20"/>
        </w:numPr>
        <w:suppressAutoHyphens/>
        <w:ind w:left="1440"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 xml:space="preserve">Referral </w:t>
      </w:r>
      <w:r w:rsidR="00AA3E1B" w:rsidRPr="00EE6955">
        <w:rPr>
          <w:rFonts w:ascii="Arial" w:hAnsi="Arial" w:cs="Arial"/>
          <w:spacing w:val="-3"/>
          <w:sz w:val="36"/>
          <w:szCs w:val="36"/>
          <w:lang w:val="en-GB"/>
        </w:rPr>
        <w:t>to</w:t>
      </w:r>
      <w:r w:rsidR="00B5626B" w:rsidRPr="00EE6955">
        <w:rPr>
          <w:rFonts w:ascii="Arial" w:hAnsi="Arial" w:cs="Arial"/>
          <w:spacing w:val="-3"/>
          <w:sz w:val="36"/>
          <w:szCs w:val="36"/>
          <w:lang w:val="en-GB"/>
        </w:rPr>
        <w:t>:</w:t>
      </w:r>
    </w:p>
    <w:p w:rsidR="00AA3E1B" w:rsidRPr="00EE6955" w:rsidRDefault="00B5626B" w:rsidP="00B5626B">
      <w:pPr>
        <w:numPr>
          <w:ilvl w:val="0"/>
          <w:numId w:val="20"/>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R</w:t>
      </w:r>
      <w:r w:rsidR="00E46B71" w:rsidRPr="00EE6955">
        <w:rPr>
          <w:rFonts w:ascii="Arial" w:hAnsi="Arial" w:cs="Arial"/>
          <w:spacing w:val="-3"/>
          <w:sz w:val="36"/>
          <w:szCs w:val="36"/>
          <w:lang w:val="en-GB"/>
        </w:rPr>
        <w:t>esources</w:t>
      </w:r>
      <w:r w:rsidR="00AA3E1B" w:rsidRPr="00EE6955">
        <w:rPr>
          <w:rFonts w:ascii="Arial" w:hAnsi="Arial" w:cs="Arial"/>
          <w:spacing w:val="-3"/>
          <w:sz w:val="36"/>
          <w:szCs w:val="36"/>
          <w:lang w:val="en-GB"/>
        </w:rPr>
        <w:t xml:space="preserve"> on web site</w:t>
      </w:r>
    </w:p>
    <w:p w:rsidR="00B5626B" w:rsidRPr="00EE6955" w:rsidRDefault="00B14331" w:rsidP="00B5626B">
      <w:pPr>
        <w:numPr>
          <w:ilvl w:val="0"/>
          <w:numId w:val="20"/>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Therapists</w:t>
      </w:r>
    </w:p>
    <w:p w:rsidR="00B5626B" w:rsidRPr="00EE6955" w:rsidRDefault="00B14331" w:rsidP="00B5626B">
      <w:pPr>
        <w:numPr>
          <w:ilvl w:val="0"/>
          <w:numId w:val="20"/>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Coaches</w:t>
      </w:r>
    </w:p>
    <w:p w:rsidR="00B5626B" w:rsidRPr="00EE6955" w:rsidRDefault="001E43DD" w:rsidP="008C55A1">
      <w:pPr>
        <w:numPr>
          <w:ilvl w:val="0"/>
          <w:numId w:val="20"/>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Marriage counsellors</w:t>
      </w:r>
    </w:p>
    <w:p w:rsidR="00B061DB" w:rsidRPr="00EE6955" w:rsidRDefault="00B061DB" w:rsidP="008C55A1">
      <w:pPr>
        <w:numPr>
          <w:ilvl w:val="0"/>
          <w:numId w:val="20"/>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Other</w:t>
      </w:r>
    </w:p>
    <w:p w:rsidR="00A359A3" w:rsidRPr="00EE6955" w:rsidRDefault="00A359A3" w:rsidP="00A359A3">
      <w:pPr>
        <w:suppressAutoHyphens/>
        <w:ind w:left="720"/>
        <w:jc w:val="both"/>
        <w:outlineLvl w:val="0"/>
        <w:rPr>
          <w:rFonts w:ascii="Arial" w:hAnsi="Arial" w:cs="Arial"/>
          <w:spacing w:val="-3"/>
          <w:sz w:val="36"/>
          <w:szCs w:val="36"/>
          <w:lang w:val="en-GB"/>
        </w:rPr>
      </w:pPr>
    </w:p>
    <w:p w:rsidR="00A359A3" w:rsidRPr="00EE6955" w:rsidRDefault="00A359A3" w:rsidP="001371E8">
      <w:pPr>
        <w:numPr>
          <w:ilvl w:val="0"/>
          <w:numId w:val="12"/>
        </w:numPr>
        <w:tabs>
          <w:tab w:val="clear" w:pos="144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 xml:space="preserve">Law Clerk </w:t>
      </w:r>
      <w:r w:rsidR="00447CEE" w:rsidRPr="00EE6955">
        <w:rPr>
          <w:rFonts w:ascii="Arial" w:hAnsi="Arial" w:cs="Arial"/>
          <w:b/>
          <w:spacing w:val="-3"/>
          <w:sz w:val="36"/>
          <w:szCs w:val="36"/>
          <w:lang w:val="en-GB"/>
        </w:rPr>
        <w:t xml:space="preserve">Follow Up </w:t>
      </w:r>
    </w:p>
    <w:p w:rsidR="00A359A3" w:rsidRPr="00EE6955" w:rsidRDefault="00B14331" w:rsidP="00A67199">
      <w:pPr>
        <w:numPr>
          <w:ilvl w:val="1"/>
          <w:numId w:val="35"/>
        </w:numPr>
        <w:suppressAutoHyphens/>
        <w:spacing w:after="120"/>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Consult only letter</w:t>
      </w:r>
    </w:p>
    <w:p w:rsidR="00A359A3" w:rsidRPr="00EE6955" w:rsidRDefault="00B14331" w:rsidP="00A67199">
      <w:pPr>
        <w:numPr>
          <w:ilvl w:val="1"/>
          <w:numId w:val="35"/>
        </w:numPr>
        <w:suppressAutoHyphens/>
        <w:spacing w:after="120"/>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Retain</w:t>
      </w:r>
      <w:r w:rsidR="00A359A3" w:rsidRPr="00EE6955">
        <w:rPr>
          <w:rFonts w:ascii="Arial" w:hAnsi="Arial" w:cs="Arial"/>
          <w:spacing w:val="-3"/>
          <w:sz w:val="36"/>
          <w:szCs w:val="36"/>
          <w:lang w:val="en-GB"/>
        </w:rPr>
        <w:t>ed us consult letter</w:t>
      </w:r>
    </w:p>
    <w:p w:rsidR="00A359A3" w:rsidRPr="00EE6955" w:rsidRDefault="008453A0" w:rsidP="007D5054">
      <w:pPr>
        <w:numPr>
          <w:ilvl w:val="1"/>
          <w:numId w:val="35"/>
        </w:numPr>
        <w:suppressAutoHyphens/>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I</w:t>
      </w:r>
      <w:r w:rsidR="00B14331" w:rsidRPr="00EE6955">
        <w:rPr>
          <w:rFonts w:ascii="Arial" w:hAnsi="Arial" w:cs="Arial"/>
          <w:spacing w:val="-3"/>
          <w:sz w:val="36"/>
          <w:szCs w:val="36"/>
          <w:lang w:val="en-GB"/>
        </w:rPr>
        <w:t xml:space="preserve">nclude limitation period </w:t>
      </w:r>
      <w:r w:rsidR="00E46B71" w:rsidRPr="00EE6955">
        <w:rPr>
          <w:rFonts w:ascii="Arial" w:hAnsi="Arial" w:cs="Arial"/>
          <w:spacing w:val="-3"/>
          <w:sz w:val="36"/>
          <w:szCs w:val="36"/>
          <w:lang w:val="en-GB"/>
        </w:rPr>
        <w:t>references</w:t>
      </w:r>
      <w:r w:rsidR="00A359A3" w:rsidRPr="00EE6955">
        <w:rPr>
          <w:rFonts w:ascii="Arial" w:hAnsi="Arial" w:cs="Arial"/>
          <w:spacing w:val="-3"/>
          <w:sz w:val="36"/>
          <w:szCs w:val="36"/>
          <w:lang w:val="en-GB"/>
        </w:rPr>
        <w:t xml:space="preserve"> in letter</w:t>
      </w:r>
      <w:r w:rsidR="00A17579" w:rsidRPr="00EE6955">
        <w:rPr>
          <w:rFonts w:ascii="Arial" w:hAnsi="Arial" w:cs="Arial"/>
          <w:spacing w:val="-3"/>
          <w:sz w:val="36"/>
          <w:szCs w:val="36"/>
          <w:lang w:val="en-GB"/>
        </w:rPr>
        <w:t>:</w:t>
      </w:r>
    </w:p>
    <w:p w:rsidR="008453A0" w:rsidRPr="00EE6955" w:rsidRDefault="008453A0" w:rsidP="007D5054">
      <w:pPr>
        <w:numPr>
          <w:ilvl w:val="1"/>
          <w:numId w:val="35"/>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Yes</w:t>
      </w:r>
    </w:p>
    <w:p w:rsidR="008453A0" w:rsidRPr="00EE6955" w:rsidRDefault="008453A0" w:rsidP="008453A0">
      <w:pPr>
        <w:numPr>
          <w:ilvl w:val="1"/>
          <w:numId w:val="35"/>
        </w:numPr>
        <w:suppressAutoHyphens/>
        <w:spacing w:after="120"/>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No</w:t>
      </w:r>
    </w:p>
    <w:p w:rsidR="00A359A3" w:rsidRPr="00EE6955" w:rsidRDefault="00B5626B" w:rsidP="007D5054">
      <w:pPr>
        <w:numPr>
          <w:ilvl w:val="1"/>
          <w:numId w:val="35"/>
        </w:numPr>
        <w:suppressAutoHyphens/>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Include Estate and Beneficiary designation clauses in letter:</w:t>
      </w:r>
    </w:p>
    <w:p w:rsidR="008453A0" w:rsidRPr="00EE6955" w:rsidRDefault="008453A0" w:rsidP="007D5054">
      <w:pPr>
        <w:numPr>
          <w:ilvl w:val="1"/>
          <w:numId w:val="35"/>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Yes</w:t>
      </w:r>
    </w:p>
    <w:p w:rsidR="00FD33C1" w:rsidRPr="00EE6955" w:rsidRDefault="008453A0" w:rsidP="00FD33C1">
      <w:pPr>
        <w:numPr>
          <w:ilvl w:val="1"/>
          <w:numId w:val="35"/>
        </w:numPr>
        <w:suppressAutoHyphens/>
        <w:ind w:left="2174" w:hanging="547"/>
        <w:jc w:val="both"/>
        <w:outlineLvl w:val="0"/>
        <w:rPr>
          <w:rFonts w:ascii="Arial" w:hAnsi="Arial" w:cs="Arial"/>
          <w:spacing w:val="-3"/>
          <w:sz w:val="36"/>
          <w:szCs w:val="36"/>
          <w:lang w:val="en-GB"/>
        </w:rPr>
      </w:pPr>
      <w:r w:rsidRPr="00EE6955">
        <w:rPr>
          <w:rFonts w:ascii="Arial" w:hAnsi="Arial" w:cs="Arial"/>
          <w:spacing w:val="-3"/>
          <w:sz w:val="36"/>
          <w:szCs w:val="36"/>
          <w:lang w:val="en-GB"/>
        </w:rPr>
        <w:t>No</w:t>
      </w:r>
    </w:p>
    <w:p w:rsidR="00C05FD8" w:rsidRDefault="00C05FD8" w:rsidP="00FD33C1">
      <w:pPr>
        <w:suppressAutoHyphens/>
        <w:ind w:left="720"/>
        <w:jc w:val="both"/>
        <w:outlineLvl w:val="0"/>
        <w:rPr>
          <w:rFonts w:ascii="Arial" w:hAnsi="Arial" w:cs="Arial"/>
          <w:spacing w:val="-3"/>
          <w:sz w:val="36"/>
          <w:szCs w:val="36"/>
          <w:lang w:val="en-GB"/>
        </w:rPr>
        <w:sectPr w:rsidR="00C05FD8" w:rsidSect="00E834F3">
          <w:headerReference w:type="default" r:id="rId7"/>
          <w:headerReference w:type="first" r:id="rId8"/>
          <w:footerReference w:type="first" r:id="rId9"/>
          <w:pgSz w:w="12240" w:h="15840"/>
          <w:pgMar w:top="1440" w:right="1440" w:bottom="1440" w:left="1440" w:header="720" w:footer="720" w:gutter="0"/>
          <w:cols w:space="720"/>
          <w:titlePg/>
          <w:docGrid w:linePitch="326"/>
        </w:sectPr>
      </w:pPr>
    </w:p>
    <w:p w:rsidR="00FD33C1" w:rsidRDefault="00FD33C1" w:rsidP="00FD33C1">
      <w:pPr>
        <w:suppressAutoHyphens/>
        <w:ind w:left="720"/>
        <w:jc w:val="both"/>
        <w:outlineLvl w:val="0"/>
        <w:rPr>
          <w:rFonts w:ascii="Arial" w:hAnsi="Arial" w:cs="Arial"/>
          <w:spacing w:val="-3"/>
          <w:sz w:val="36"/>
          <w:szCs w:val="36"/>
          <w:lang w:val="en-GB"/>
        </w:rPr>
      </w:pPr>
    </w:p>
    <w:p w:rsidR="00320865" w:rsidRPr="00EE6955" w:rsidRDefault="00320865" w:rsidP="00FD33C1">
      <w:pPr>
        <w:numPr>
          <w:ilvl w:val="0"/>
          <w:numId w:val="12"/>
        </w:numPr>
        <w:tabs>
          <w:tab w:val="clear" w:pos="1440"/>
        </w:tabs>
        <w:suppressAutoHyphens/>
        <w:spacing w:after="120"/>
        <w:ind w:left="720" w:hanging="720"/>
        <w:jc w:val="both"/>
        <w:outlineLvl w:val="0"/>
        <w:rPr>
          <w:rFonts w:ascii="Arial" w:hAnsi="Arial" w:cs="Arial"/>
          <w:b/>
          <w:spacing w:val="-3"/>
          <w:sz w:val="36"/>
          <w:szCs w:val="36"/>
          <w:lang w:val="en-GB"/>
        </w:rPr>
      </w:pPr>
      <w:r w:rsidRPr="00EE6955">
        <w:rPr>
          <w:rFonts w:ascii="Arial" w:hAnsi="Arial" w:cs="Arial"/>
          <w:b/>
          <w:spacing w:val="-3"/>
          <w:sz w:val="36"/>
          <w:szCs w:val="36"/>
          <w:lang w:val="en-GB"/>
        </w:rPr>
        <w:t>Length of Consultation:</w:t>
      </w:r>
    </w:p>
    <w:p w:rsidR="00320865" w:rsidRPr="00EE6955" w:rsidRDefault="00320865" w:rsidP="00320865">
      <w:pPr>
        <w:numPr>
          <w:ilvl w:val="0"/>
          <w:numId w:val="38"/>
        </w:numPr>
        <w:suppressAutoHyphens/>
        <w:spacing w:after="120"/>
        <w:ind w:hanging="720"/>
        <w:jc w:val="both"/>
        <w:outlineLvl w:val="0"/>
        <w:rPr>
          <w:rFonts w:ascii="Arial" w:hAnsi="Arial" w:cs="Arial"/>
          <w:sz w:val="36"/>
          <w:szCs w:val="36"/>
        </w:rPr>
      </w:pPr>
      <w:r w:rsidRPr="00EE6955">
        <w:rPr>
          <w:rFonts w:ascii="Arial" w:hAnsi="Arial" w:cs="Arial"/>
          <w:spacing w:val="-3"/>
          <w:sz w:val="36"/>
          <w:szCs w:val="36"/>
          <w:lang w:val="en-GB"/>
        </w:rPr>
        <w:t xml:space="preserve">The client agreed to extend </w:t>
      </w:r>
      <w:r w:rsidRPr="00EE6955">
        <w:rPr>
          <w:rFonts w:ascii="Arial" w:hAnsi="Arial" w:cs="Arial"/>
          <w:sz w:val="36"/>
          <w:szCs w:val="36"/>
        </w:rPr>
        <w:t>the consultation beyond the allotted hour at an additional charge based on the lawyer’s hourly rate:</w:t>
      </w:r>
    </w:p>
    <w:p w:rsidR="00320865" w:rsidRPr="00EE6955" w:rsidRDefault="00320865" w:rsidP="00320865">
      <w:pPr>
        <w:numPr>
          <w:ilvl w:val="1"/>
          <w:numId w:val="35"/>
        </w:numPr>
        <w:suppressAutoHyphens/>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Yes</w:t>
      </w:r>
    </w:p>
    <w:p w:rsidR="00320865" w:rsidRPr="00EE6955" w:rsidRDefault="00320865" w:rsidP="00320865">
      <w:pPr>
        <w:numPr>
          <w:ilvl w:val="1"/>
          <w:numId w:val="35"/>
        </w:numPr>
        <w:suppressAutoHyphens/>
        <w:spacing w:after="120"/>
        <w:ind w:left="2160" w:hanging="540"/>
        <w:jc w:val="both"/>
        <w:outlineLvl w:val="0"/>
        <w:rPr>
          <w:rFonts w:ascii="Arial" w:hAnsi="Arial" w:cs="Arial"/>
          <w:spacing w:val="-3"/>
          <w:sz w:val="36"/>
          <w:szCs w:val="36"/>
          <w:lang w:val="en-GB"/>
        </w:rPr>
      </w:pPr>
      <w:r w:rsidRPr="00EE6955">
        <w:rPr>
          <w:rFonts w:ascii="Arial" w:hAnsi="Arial" w:cs="Arial"/>
          <w:spacing w:val="-3"/>
          <w:sz w:val="36"/>
          <w:szCs w:val="36"/>
          <w:lang w:val="en-GB"/>
        </w:rPr>
        <w:t>No</w:t>
      </w:r>
    </w:p>
    <w:p w:rsidR="00320865" w:rsidRPr="00EE6955" w:rsidRDefault="00320865" w:rsidP="00320865">
      <w:pPr>
        <w:numPr>
          <w:ilvl w:val="1"/>
          <w:numId w:val="35"/>
        </w:numPr>
        <w:suppressAutoHyphens/>
        <w:spacing w:after="120"/>
        <w:ind w:hanging="720"/>
        <w:jc w:val="both"/>
        <w:outlineLvl w:val="0"/>
        <w:rPr>
          <w:rFonts w:ascii="Arial" w:hAnsi="Arial" w:cs="Arial"/>
          <w:spacing w:val="-3"/>
          <w:sz w:val="36"/>
          <w:szCs w:val="36"/>
          <w:lang w:val="en-GB"/>
        </w:rPr>
      </w:pPr>
      <w:r w:rsidRPr="00EE6955">
        <w:rPr>
          <w:rFonts w:ascii="Arial" w:hAnsi="Arial" w:cs="Arial"/>
          <w:spacing w:val="-3"/>
          <w:sz w:val="36"/>
          <w:szCs w:val="36"/>
          <w:lang w:val="en-GB"/>
        </w:rPr>
        <w:t>Length of the consultation</w:t>
      </w:r>
      <w:r w:rsidR="008E1FF8" w:rsidRPr="00EE6955">
        <w:rPr>
          <w:rFonts w:ascii="Arial" w:hAnsi="Arial" w:cs="Arial"/>
          <w:spacing w:val="-3"/>
          <w:sz w:val="36"/>
          <w:szCs w:val="36"/>
          <w:lang w:val="en-GB"/>
        </w:rPr>
        <w:t xml:space="preserve"> (please record in 6 minute increments)</w:t>
      </w:r>
      <w:r w:rsidRPr="00EE6955">
        <w:rPr>
          <w:rFonts w:ascii="Arial" w:hAnsi="Arial" w:cs="Arial"/>
          <w:spacing w:val="-3"/>
          <w:sz w:val="36"/>
          <w:szCs w:val="36"/>
          <w:lang w:val="en-GB"/>
        </w:rPr>
        <w:t>: ________</w:t>
      </w:r>
    </w:p>
    <w:p w:rsidR="00FD33C1" w:rsidRPr="00EE6955" w:rsidRDefault="00FD33C1" w:rsidP="00FD33C1">
      <w:pPr>
        <w:suppressAutoHyphens/>
        <w:spacing w:after="120"/>
        <w:ind w:left="360"/>
        <w:jc w:val="both"/>
        <w:outlineLvl w:val="0"/>
        <w:rPr>
          <w:rFonts w:ascii="Arial" w:hAnsi="Arial" w:cs="Arial"/>
          <w:spacing w:val="-3"/>
          <w:sz w:val="36"/>
          <w:szCs w:val="36"/>
          <w:lang w:val="en-GB"/>
        </w:rPr>
      </w:pPr>
    </w:p>
    <w:sectPr w:rsidR="00FD33C1" w:rsidRPr="00EE6955" w:rsidSect="00E834F3">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87" w:rsidRDefault="00456487" w:rsidP="00E834F3">
      <w:r>
        <w:separator/>
      </w:r>
    </w:p>
  </w:endnote>
  <w:endnote w:type="continuationSeparator" w:id="0">
    <w:p w:rsidR="00456487" w:rsidRDefault="00456487" w:rsidP="00E8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
    <w:panose1 w:val="00000000000000000000"/>
    <w:charset w:val="00"/>
    <w:family w:val="roman"/>
    <w:notTrueType/>
    <w:pitch w:val="default"/>
    <w:sig w:usb0="48001BC7" w:usb1="0048AD28" w:usb2="48001293" w:usb3="0062D290" w:csb0="00000001" w:csb1="00643CFC"/>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3C" w:rsidRPr="0076293A" w:rsidRDefault="00C2013C" w:rsidP="00C2013C">
    <w:pPr>
      <w:pStyle w:val="Footer"/>
      <w:rPr>
        <w:rFonts w:cs="Calibri"/>
        <w:sz w:val="18"/>
        <w:szCs w:val="18"/>
      </w:rPr>
    </w:pPr>
  </w:p>
  <w:p w:rsidR="009C11F5" w:rsidRPr="0076293A" w:rsidRDefault="00C2013C" w:rsidP="009C11F5">
    <w:pPr>
      <w:pStyle w:val="Footer"/>
      <w:rPr>
        <w:rFonts w:ascii="Calibri" w:hAnsi="Calibri" w:cs="Calibri"/>
        <w:sz w:val="18"/>
        <w:szCs w:val="18"/>
      </w:rPr>
    </w:pPr>
    <w:r w:rsidRPr="0076293A">
      <w:rPr>
        <w:rFonts w:ascii="Calibri" w:hAnsi="Calibri" w:cs="Calibri"/>
        <w:sz w:val="18"/>
        <w:szCs w:val="18"/>
      </w:rPr>
      <w:t xml:space="preserve">This document can be found on LAWPRO’s Limited Scope Representation Resources page at </w:t>
    </w:r>
    <w:hyperlink r:id="rId1" w:history="1">
      <w:r w:rsidRPr="0076293A">
        <w:rPr>
          <w:rFonts w:ascii="Calibri" w:hAnsi="Calibri" w:cs="Calibri"/>
          <w:sz w:val="18"/>
          <w:szCs w:val="18"/>
        </w:rPr>
        <w:t>practicepro.ca/LimitedScope</w:t>
      </w:r>
    </w:hyperlink>
    <w:r w:rsidRPr="0076293A">
      <w:rPr>
        <w:rFonts w:ascii="Calibri" w:hAnsi="Calibri" w:cs="Calibri"/>
        <w:sz w:val="18"/>
        <w:szCs w:val="18"/>
      </w:rPr>
      <w:t>. It was adapted from materials by the Jamal Family Law Professional Corporation</w:t>
    </w:r>
  </w:p>
  <w:p w:rsidR="00C2013C" w:rsidRPr="0076293A" w:rsidRDefault="009C11F5" w:rsidP="009C11F5">
    <w:pPr>
      <w:pStyle w:val="Footer"/>
      <w:rPr>
        <w:rFonts w:ascii="Calibri" w:hAnsi="Calibri" w:cs="Calibri"/>
        <w:sz w:val="18"/>
        <w:szCs w:val="18"/>
      </w:rPr>
    </w:pPr>
    <w:r w:rsidRPr="0076293A">
      <w:rPr>
        <w:rFonts w:ascii="Calibri" w:hAnsi="Calibri" w:cs="Calibri"/>
        <w:sz w:val="18"/>
        <w:szCs w:val="18"/>
      </w:rPr>
      <w:t>Copyright © 2015 Lawyers’ Profession Indemnity Company. This document may be adapted for use by lawyers and paralegals for their legal practices.</w:t>
    </w:r>
  </w:p>
  <w:p w:rsidR="00C2013C" w:rsidRDefault="00C2013C">
    <w:pPr>
      <w:pStyle w:val="Footer"/>
    </w:pPr>
  </w:p>
  <w:p w:rsidR="00C2013C" w:rsidRDefault="00C2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D8" w:rsidRPr="0035264A" w:rsidRDefault="00C05FD8" w:rsidP="00C05FD8">
    <w:pPr>
      <w:pStyle w:val="Footer"/>
      <w:rPr>
        <w:sz w:val="16"/>
        <w:szCs w:val="16"/>
      </w:rPr>
    </w:pPr>
    <w:r w:rsidRPr="0035264A">
      <w:rPr>
        <w:sz w:val="16"/>
        <w:szCs w:val="16"/>
      </w:rPr>
      <w:t xml:space="preserve">This document can be found on LAWPRO’s Limited Scope Representation Resources page at </w:t>
    </w:r>
    <w:hyperlink r:id="rId1" w:history="1">
      <w:r w:rsidRPr="0035264A">
        <w:rPr>
          <w:sz w:val="16"/>
          <w:szCs w:val="16"/>
        </w:rPr>
        <w:t>practicepro.ca/LimitedScope</w:t>
      </w:r>
    </w:hyperlink>
    <w:r w:rsidRPr="0035264A">
      <w:rPr>
        <w:sz w:val="16"/>
        <w:szCs w:val="16"/>
      </w:rPr>
      <w:t>. It was adapted from materials by the Jamal Family Law Professional Corporation.</w:t>
    </w:r>
  </w:p>
  <w:p w:rsidR="00C05FD8" w:rsidRPr="0035264A" w:rsidRDefault="00C05FD8" w:rsidP="00C05FD8">
    <w:pPr>
      <w:rPr>
        <w:sz w:val="16"/>
        <w:szCs w:val="16"/>
      </w:rPr>
    </w:pPr>
    <w:r w:rsidRPr="0035264A">
      <w:rPr>
        <w:sz w:val="16"/>
        <w:szCs w:val="16"/>
      </w:rPr>
      <w:t>Disclaimer: This document provides help to lawyers offering limited scope representation and practical advice on ways lawyers can minimize their exposure to malpractice claims. This document does not establish, report, or create the standard of care for lawyers. The material is not a complete analysis of any of the topics covered, and readers should conduct their own appropriate legal research. Copyright © 2015 Lawyers’ Profession Indemnity Company. This document may be adapted for use by lawyers and paralegals for their legal practices.</w:t>
    </w:r>
  </w:p>
  <w:p w:rsidR="00C05FD8" w:rsidRDefault="00C05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87" w:rsidRDefault="00456487" w:rsidP="00E834F3">
      <w:r>
        <w:separator/>
      </w:r>
    </w:p>
  </w:footnote>
  <w:footnote w:type="continuationSeparator" w:id="0">
    <w:p w:rsidR="00456487" w:rsidRDefault="00456487" w:rsidP="00E83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A1" w:rsidRPr="00B07F6B" w:rsidRDefault="008C55A1" w:rsidP="00B07F6B">
    <w:pPr>
      <w:pStyle w:val="Header"/>
      <w:spacing w:after="0"/>
      <w:rPr>
        <w:rFonts w:ascii="Arial" w:hAnsi="Arial" w:cs="Arial"/>
        <w:sz w:val="22"/>
        <w:szCs w:val="22"/>
      </w:rPr>
    </w:pPr>
    <w:r w:rsidRPr="00B07F6B">
      <w:rPr>
        <w:rFonts w:ascii="Arial" w:hAnsi="Arial" w:cs="Arial"/>
        <w:sz w:val="22"/>
        <w:szCs w:val="22"/>
      </w:rPr>
      <w:fldChar w:fldCharType="begin"/>
    </w:r>
    <w:r w:rsidRPr="00B07F6B">
      <w:rPr>
        <w:rFonts w:ascii="Arial" w:hAnsi="Arial" w:cs="Arial"/>
        <w:sz w:val="22"/>
        <w:szCs w:val="22"/>
      </w:rPr>
      <w:instrText xml:space="preserve"> PAGE   \* MERGEFORMAT </w:instrText>
    </w:r>
    <w:r w:rsidRPr="00B07F6B">
      <w:rPr>
        <w:rFonts w:ascii="Arial" w:hAnsi="Arial" w:cs="Arial"/>
        <w:sz w:val="22"/>
        <w:szCs w:val="22"/>
      </w:rPr>
      <w:fldChar w:fldCharType="separate"/>
    </w:r>
    <w:r w:rsidR="00A41E67">
      <w:rPr>
        <w:rFonts w:ascii="Arial" w:hAnsi="Arial" w:cs="Arial"/>
        <w:noProof/>
        <w:sz w:val="22"/>
        <w:szCs w:val="22"/>
      </w:rPr>
      <w:t>9</w:t>
    </w:r>
    <w:r w:rsidRPr="00B07F6B">
      <w:rPr>
        <w:rFonts w:ascii="Arial" w:hAnsi="Arial" w:cs="Arial"/>
        <w:sz w:val="22"/>
        <w:szCs w:val="22"/>
      </w:rPr>
      <w:fldChar w:fldCharType="end"/>
    </w:r>
  </w:p>
  <w:p w:rsidR="008C55A1" w:rsidRPr="00B07F6B" w:rsidRDefault="008C55A1" w:rsidP="00B07F6B">
    <w:pPr>
      <w:pStyle w:val="Header"/>
      <w:spacing w:after="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2C" w:rsidRDefault="00A11D2C">
    <w:pPr>
      <w:pStyle w:val="Header"/>
    </w:pPr>
    <w:r>
      <w:tab/>
    </w:r>
    <w:r>
      <w:tab/>
    </w:r>
    <w:r>
      <w:tab/>
    </w:r>
    <w:r w:rsidR="00BC5E3D">
      <w:tab/>
    </w:r>
    <w:r w:rsidR="00BC5E3D">
      <w:tab/>
    </w:r>
    <w:r w:rsidR="0076293A" w:rsidRPr="0037286B">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9.75pt;height:33.5pt;visibility:visible">
          <v:imagedata r:id="rId1" o:title="LAWPRO Colour 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33" w:rsidRDefault="00405D33">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863A4E"/>
    <w:lvl w:ilvl="0">
      <w:start w:val="1"/>
      <w:numFmt w:val="decimal"/>
      <w:pStyle w:val="ListNumber4"/>
      <w:lvlText w:val="%1."/>
      <w:lvlJc w:val="left"/>
      <w:pPr>
        <w:tabs>
          <w:tab w:val="num" w:pos="1440"/>
        </w:tabs>
        <w:ind w:left="1440" w:hanging="360"/>
      </w:pPr>
    </w:lvl>
  </w:abstractNum>
  <w:abstractNum w:abstractNumId="1">
    <w:nsid w:val="000742DD"/>
    <w:multiLevelType w:val="hybridMultilevel"/>
    <w:tmpl w:val="B0BEE40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00EA509D"/>
    <w:multiLevelType w:val="hybridMultilevel"/>
    <w:tmpl w:val="96B415F8"/>
    <w:lvl w:ilvl="0" w:tplc="E85EE79C">
      <w:start w:val="1"/>
      <w:numFmt w:val="bullet"/>
      <w:lvlText w:val="□"/>
      <w:lvlJc w:val="left"/>
      <w:pPr>
        <w:ind w:left="1493" w:hanging="360"/>
      </w:pPr>
      <w:rPr>
        <w:rFonts w:ascii="Courier New" w:hAnsi="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nsid w:val="0D483C98"/>
    <w:multiLevelType w:val="hybridMultilevel"/>
    <w:tmpl w:val="BEC418C8"/>
    <w:lvl w:ilvl="0" w:tplc="04090001">
      <w:start w:val="1"/>
      <w:numFmt w:val="bullet"/>
      <w:lvlText w:val=""/>
      <w:lvlJc w:val="left"/>
      <w:pPr>
        <w:ind w:left="50" w:hanging="360"/>
      </w:pPr>
      <w:rPr>
        <w:rFonts w:ascii="Symbol" w:hAnsi="Symbol" w:hint="default"/>
      </w:rPr>
    </w:lvl>
    <w:lvl w:ilvl="1" w:tplc="04090003" w:tentative="1">
      <w:start w:val="1"/>
      <w:numFmt w:val="bullet"/>
      <w:lvlText w:val="o"/>
      <w:lvlJc w:val="left"/>
      <w:pPr>
        <w:ind w:left="770" w:hanging="360"/>
      </w:pPr>
      <w:rPr>
        <w:rFonts w:ascii="Courier New" w:hAnsi="Courier New" w:cs="Courier New" w:hint="default"/>
      </w:rPr>
    </w:lvl>
    <w:lvl w:ilvl="2" w:tplc="04090005" w:tentative="1">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cs="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cs="Courier New" w:hint="default"/>
      </w:rPr>
    </w:lvl>
    <w:lvl w:ilvl="8" w:tplc="04090005" w:tentative="1">
      <w:start w:val="1"/>
      <w:numFmt w:val="bullet"/>
      <w:lvlText w:val=""/>
      <w:lvlJc w:val="left"/>
      <w:pPr>
        <w:ind w:left="5810" w:hanging="360"/>
      </w:pPr>
      <w:rPr>
        <w:rFonts w:ascii="Wingdings" w:hAnsi="Wingdings" w:hint="default"/>
      </w:rPr>
    </w:lvl>
  </w:abstractNum>
  <w:abstractNum w:abstractNumId="4">
    <w:nsid w:val="0E574251"/>
    <w:multiLevelType w:val="hybridMultilevel"/>
    <w:tmpl w:val="AF90B5D4"/>
    <w:lvl w:ilvl="0" w:tplc="04090001">
      <w:start w:val="1"/>
      <w:numFmt w:val="bullet"/>
      <w:lvlText w:val=""/>
      <w:lvlJc w:val="left"/>
      <w:pPr>
        <w:ind w:left="1490" w:hanging="360"/>
      </w:pPr>
      <w:rPr>
        <w:rFonts w:ascii="Symbol" w:hAnsi="Symbol" w:hint="default"/>
      </w:rPr>
    </w:lvl>
    <w:lvl w:ilvl="1" w:tplc="E85EE79C">
      <w:start w:val="1"/>
      <w:numFmt w:val="bullet"/>
      <w:lvlText w:val="□"/>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nsid w:val="16BB459E"/>
    <w:multiLevelType w:val="hybridMultilevel"/>
    <w:tmpl w:val="0BE0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B0D8B"/>
    <w:multiLevelType w:val="hybridMultilevel"/>
    <w:tmpl w:val="227444EC"/>
    <w:lvl w:ilvl="0" w:tplc="E85EE79C">
      <w:start w:val="1"/>
      <w:numFmt w:val="bullet"/>
      <w:lvlText w:val="□"/>
      <w:lvlJc w:val="left"/>
      <w:pPr>
        <w:ind w:left="1490" w:hanging="360"/>
      </w:pPr>
      <w:rPr>
        <w:rFonts w:ascii="Courier New" w:hAnsi="Courier New" w:hint="default"/>
      </w:rPr>
    </w:lvl>
    <w:lvl w:ilvl="1" w:tplc="E85EE79C">
      <w:start w:val="1"/>
      <w:numFmt w:val="bullet"/>
      <w:lvlText w:val="□"/>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24D5324C"/>
    <w:multiLevelType w:val="hybridMultilevel"/>
    <w:tmpl w:val="87843DC8"/>
    <w:lvl w:ilvl="0" w:tplc="F9A48DAA">
      <w:start w:val="1"/>
      <w:numFmt w:val="decimal"/>
      <w:lvlText w:val="%1."/>
      <w:lvlJc w:val="left"/>
      <w:pPr>
        <w:tabs>
          <w:tab w:val="num" w:pos="1440"/>
        </w:tabs>
        <w:ind w:left="1440" w:hanging="360"/>
      </w:pPr>
      <w:rPr>
        <w:rFonts w:ascii="Comic Sans MS" w:eastAsia="Times New Roman" w:hAnsi="Comic Sans MS" w:cs="Times New Roman"/>
      </w:rPr>
    </w:lvl>
    <w:lvl w:ilvl="1" w:tplc="E85EE79C">
      <w:start w:val="1"/>
      <w:numFmt w:val="bullet"/>
      <w:lvlText w:val="□"/>
      <w:lvlJc w:val="left"/>
      <w:pPr>
        <w:tabs>
          <w:tab w:val="num" w:pos="2160"/>
        </w:tabs>
        <w:ind w:left="2160" w:hanging="360"/>
      </w:pPr>
      <w:rPr>
        <w:rFonts w:ascii="Courier New" w:hAnsi="Courier New" w:hint="default"/>
      </w:rPr>
    </w:lvl>
    <w:lvl w:ilvl="2" w:tplc="E85EE79C">
      <w:start w:val="1"/>
      <w:numFmt w:val="bullet"/>
      <w:lvlText w:val="□"/>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206DDD"/>
    <w:multiLevelType w:val="hybridMultilevel"/>
    <w:tmpl w:val="1E10B038"/>
    <w:lvl w:ilvl="0" w:tplc="E85EE7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143700"/>
    <w:multiLevelType w:val="hybridMultilevel"/>
    <w:tmpl w:val="97040E14"/>
    <w:lvl w:ilvl="0" w:tplc="E85EE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7A68BA"/>
    <w:multiLevelType w:val="hybridMultilevel"/>
    <w:tmpl w:val="E690EA22"/>
    <w:lvl w:ilvl="0" w:tplc="E85EE79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9452A6"/>
    <w:multiLevelType w:val="hybridMultilevel"/>
    <w:tmpl w:val="E0DC0050"/>
    <w:lvl w:ilvl="0" w:tplc="E85EE79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3A0A6B"/>
    <w:multiLevelType w:val="hybridMultilevel"/>
    <w:tmpl w:val="B4862530"/>
    <w:lvl w:ilvl="0" w:tplc="E85EE79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26339"/>
    <w:multiLevelType w:val="multilevel"/>
    <w:tmpl w:val="89EEE7BC"/>
    <w:lvl w:ilvl="0">
      <w:start w:val="1"/>
      <w:numFmt w:val="decimal"/>
      <w:pStyle w:val="Heading1"/>
      <w:lvlText w:val="%1."/>
      <w:lvlJc w:val="left"/>
      <w:pPr>
        <w:tabs>
          <w:tab w:val="num" w:pos="360"/>
        </w:tabs>
        <w:ind w:left="0" w:firstLine="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upperLetter"/>
      <w:pStyle w:val="Heading5"/>
      <w:lvlText w:val="(%5)"/>
      <w:lvlJc w:val="left"/>
      <w:pPr>
        <w:tabs>
          <w:tab w:val="num" w:pos="3600"/>
        </w:tabs>
        <w:ind w:left="3600" w:hanging="720"/>
      </w:pPr>
    </w:lvl>
    <w:lvl w:ilvl="5">
      <w:start w:val="1"/>
      <w:numFmt w:val="upperRoman"/>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4">
    <w:nsid w:val="37F20543"/>
    <w:multiLevelType w:val="hybridMultilevel"/>
    <w:tmpl w:val="B1A2210E"/>
    <w:lvl w:ilvl="0" w:tplc="732CF422">
      <w:start w:val="1"/>
      <w:numFmt w:val="decimal"/>
      <w:lvlText w:val="%1."/>
      <w:lvlJc w:val="left"/>
      <w:pPr>
        <w:tabs>
          <w:tab w:val="num" w:pos="1440"/>
        </w:tabs>
        <w:ind w:left="1440" w:hanging="360"/>
      </w:pPr>
      <w:rPr>
        <w:rFonts w:ascii="Arial" w:eastAsia="Times New Roman" w:hAnsi="Arial" w:cs="Arial" w:hint="default"/>
        <w:b/>
      </w:rPr>
    </w:lvl>
    <w:lvl w:ilvl="1" w:tplc="E85EE79C">
      <w:start w:val="1"/>
      <w:numFmt w:val="bullet"/>
      <w:lvlText w:val="□"/>
      <w:lvlJc w:val="left"/>
      <w:pPr>
        <w:tabs>
          <w:tab w:val="num" w:pos="2160"/>
        </w:tabs>
        <w:ind w:left="2160" w:hanging="360"/>
      </w:pPr>
      <w:rPr>
        <w:rFonts w:ascii="Courier New" w:hAnsi="Courier New" w:hint="default"/>
      </w:rPr>
    </w:lvl>
    <w:lvl w:ilvl="2" w:tplc="E85EE79C">
      <w:start w:val="1"/>
      <w:numFmt w:val="bullet"/>
      <w:lvlText w:val="□"/>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8FB2E8C"/>
    <w:multiLevelType w:val="hybridMultilevel"/>
    <w:tmpl w:val="E13EAFBC"/>
    <w:lvl w:ilvl="0" w:tplc="E85EE79C">
      <w:start w:val="1"/>
      <w:numFmt w:val="bullet"/>
      <w:lvlText w:val="□"/>
      <w:lvlJc w:val="left"/>
      <w:pPr>
        <w:ind w:left="50" w:hanging="360"/>
      </w:pPr>
      <w:rPr>
        <w:rFonts w:ascii="Courier New" w:hAnsi="Courier New" w:hint="default"/>
      </w:rPr>
    </w:lvl>
    <w:lvl w:ilvl="1" w:tplc="04090003" w:tentative="1">
      <w:start w:val="1"/>
      <w:numFmt w:val="bullet"/>
      <w:lvlText w:val="o"/>
      <w:lvlJc w:val="left"/>
      <w:pPr>
        <w:ind w:left="770" w:hanging="360"/>
      </w:pPr>
      <w:rPr>
        <w:rFonts w:ascii="Courier New" w:hAnsi="Courier New" w:cs="Courier New" w:hint="default"/>
      </w:rPr>
    </w:lvl>
    <w:lvl w:ilvl="2" w:tplc="04090005" w:tentative="1">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cs="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cs="Courier New" w:hint="default"/>
      </w:rPr>
    </w:lvl>
    <w:lvl w:ilvl="8" w:tplc="04090005" w:tentative="1">
      <w:start w:val="1"/>
      <w:numFmt w:val="bullet"/>
      <w:lvlText w:val=""/>
      <w:lvlJc w:val="left"/>
      <w:pPr>
        <w:ind w:left="5810" w:hanging="360"/>
      </w:pPr>
      <w:rPr>
        <w:rFonts w:ascii="Wingdings" w:hAnsi="Wingdings" w:hint="default"/>
      </w:rPr>
    </w:lvl>
  </w:abstractNum>
  <w:abstractNum w:abstractNumId="16">
    <w:nsid w:val="3D081C4E"/>
    <w:multiLevelType w:val="hybridMultilevel"/>
    <w:tmpl w:val="422AD154"/>
    <w:lvl w:ilvl="0" w:tplc="F9A48DAA">
      <w:start w:val="1"/>
      <w:numFmt w:val="decimal"/>
      <w:lvlText w:val="%1."/>
      <w:lvlJc w:val="left"/>
      <w:pPr>
        <w:tabs>
          <w:tab w:val="num" w:pos="1440"/>
        </w:tabs>
        <w:ind w:left="1440" w:hanging="360"/>
      </w:pPr>
      <w:rPr>
        <w:rFonts w:ascii="Comic Sans MS" w:eastAsia="Times New Roman" w:hAnsi="Comic Sans MS" w:cs="Times New Roman"/>
      </w:rPr>
    </w:lvl>
    <w:lvl w:ilvl="1" w:tplc="E85EE79C">
      <w:start w:val="1"/>
      <w:numFmt w:val="bullet"/>
      <w:lvlText w:val="□"/>
      <w:lvlJc w:val="left"/>
      <w:pPr>
        <w:tabs>
          <w:tab w:val="num" w:pos="2160"/>
        </w:tabs>
        <w:ind w:left="2160" w:hanging="360"/>
      </w:pPr>
      <w:rPr>
        <w:rFonts w:ascii="Courier New" w:hAnsi="Courier New" w:hint="default"/>
      </w:rPr>
    </w:lvl>
    <w:lvl w:ilvl="2" w:tplc="E85EE79C">
      <w:start w:val="1"/>
      <w:numFmt w:val="bullet"/>
      <w:lvlText w:val="□"/>
      <w:lvlJc w:val="left"/>
      <w:pPr>
        <w:tabs>
          <w:tab w:val="num" w:pos="2880"/>
        </w:tabs>
        <w:ind w:left="2880" w:hanging="360"/>
      </w:pPr>
      <w:rPr>
        <w:rFonts w:ascii="Courier New" w:hAnsi="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46F63C2"/>
    <w:multiLevelType w:val="hybridMultilevel"/>
    <w:tmpl w:val="932A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DE094E"/>
    <w:multiLevelType w:val="hybridMultilevel"/>
    <w:tmpl w:val="63CE4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541115"/>
    <w:multiLevelType w:val="hybridMultilevel"/>
    <w:tmpl w:val="0270F706"/>
    <w:lvl w:ilvl="0" w:tplc="E85EE79C">
      <w:start w:val="1"/>
      <w:numFmt w:val="bullet"/>
      <w:lvlText w:val="□"/>
      <w:lvlJc w:val="left"/>
      <w:pPr>
        <w:ind w:left="720" w:hanging="360"/>
      </w:pPr>
      <w:rPr>
        <w:rFonts w:ascii="Courier New" w:hAnsi="Courier New" w:hint="default"/>
      </w:rPr>
    </w:lvl>
    <w:lvl w:ilvl="1" w:tplc="E85EE7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008F3"/>
    <w:multiLevelType w:val="hybridMultilevel"/>
    <w:tmpl w:val="E1203720"/>
    <w:lvl w:ilvl="0" w:tplc="E85EE79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D9E440F"/>
    <w:multiLevelType w:val="hybridMultilevel"/>
    <w:tmpl w:val="5246C408"/>
    <w:lvl w:ilvl="0" w:tplc="0409000F">
      <w:start w:val="1"/>
      <w:numFmt w:val="decimal"/>
      <w:lvlText w:val="%1."/>
      <w:lvlJc w:val="left"/>
      <w:pPr>
        <w:ind w:left="50" w:hanging="360"/>
      </w:pPr>
    </w:lvl>
    <w:lvl w:ilvl="1" w:tplc="04090019" w:tentative="1">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22">
    <w:nsid w:val="5E9C5465"/>
    <w:multiLevelType w:val="hybridMultilevel"/>
    <w:tmpl w:val="ADAADFE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543DE"/>
    <w:multiLevelType w:val="hybridMultilevel"/>
    <w:tmpl w:val="6B74DC20"/>
    <w:lvl w:ilvl="0" w:tplc="E85EE79C">
      <w:start w:val="1"/>
      <w:numFmt w:val="bullet"/>
      <w:lvlText w:val="□"/>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0C375C9"/>
    <w:multiLevelType w:val="hybridMultilevel"/>
    <w:tmpl w:val="F578AA40"/>
    <w:lvl w:ilvl="0" w:tplc="E85EE79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42073FA"/>
    <w:multiLevelType w:val="hybridMultilevel"/>
    <w:tmpl w:val="2C9A8728"/>
    <w:lvl w:ilvl="0" w:tplc="E85EE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2E0978"/>
    <w:multiLevelType w:val="hybridMultilevel"/>
    <w:tmpl w:val="01706240"/>
    <w:lvl w:ilvl="0" w:tplc="E85EE79C">
      <w:start w:val="1"/>
      <w:numFmt w:val="bullet"/>
      <w:lvlText w:val="□"/>
      <w:lvlJc w:val="left"/>
      <w:pPr>
        <w:ind w:left="720" w:hanging="360"/>
      </w:pPr>
      <w:rPr>
        <w:rFonts w:ascii="Courier New" w:hAnsi="Courier New" w:hint="default"/>
      </w:rPr>
    </w:lvl>
    <w:lvl w:ilvl="1" w:tplc="E85EE7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92A9C"/>
    <w:multiLevelType w:val="hybridMultilevel"/>
    <w:tmpl w:val="9916837C"/>
    <w:lvl w:ilvl="0" w:tplc="E85EE79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FC65D47"/>
    <w:multiLevelType w:val="hybridMultilevel"/>
    <w:tmpl w:val="731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E3E54"/>
    <w:multiLevelType w:val="hybridMultilevel"/>
    <w:tmpl w:val="C7DA6B60"/>
    <w:lvl w:ilvl="0" w:tplc="E85EE79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C2D68"/>
    <w:multiLevelType w:val="hybridMultilevel"/>
    <w:tmpl w:val="43686D58"/>
    <w:lvl w:ilvl="0" w:tplc="E85EE79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06207"/>
    <w:multiLevelType w:val="hybridMultilevel"/>
    <w:tmpl w:val="D42AECA6"/>
    <w:lvl w:ilvl="0" w:tplc="E85EE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A42983"/>
    <w:multiLevelType w:val="hybridMultilevel"/>
    <w:tmpl w:val="950A49C0"/>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nsid w:val="7EB36EED"/>
    <w:multiLevelType w:val="hybridMultilevel"/>
    <w:tmpl w:val="B1106AB4"/>
    <w:lvl w:ilvl="0" w:tplc="F9A48DAA">
      <w:start w:val="1"/>
      <w:numFmt w:val="decimal"/>
      <w:lvlText w:val="%1."/>
      <w:lvlJc w:val="left"/>
      <w:pPr>
        <w:tabs>
          <w:tab w:val="num" w:pos="1440"/>
        </w:tabs>
        <w:ind w:left="1440" w:hanging="360"/>
      </w:pPr>
      <w:rPr>
        <w:rFonts w:ascii="Comic Sans MS" w:eastAsia="Times New Roman" w:hAnsi="Comic Sans MS"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0"/>
  </w:num>
  <w:num w:numId="11">
    <w:abstractNumId w:val="0"/>
  </w:num>
  <w:num w:numId="12">
    <w:abstractNumId w:val="14"/>
  </w:num>
  <w:num w:numId="13">
    <w:abstractNumId w:val="1"/>
  </w:num>
  <w:num w:numId="14">
    <w:abstractNumId w:val="32"/>
  </w:num>
  <w:num w:numId="15">
    <w:abstractNumId w:val="28"/>
  </w:num>
  <w:num w:numId="16">
    <w:abstractNumId w:val="5"/>
  </w:num>
  <w:num w:numId="17">
    <w:abstractNumId w:val="33"/>
  </w:num>
  <w:num w:numId="18">
    <w:abstractNumId w:val="17"/>
  </w:num>
  <w:num w:numId="19">
    <w:abstractNumId w:val="3"/>
  </w:num>
  <w:num w:numId="20">
    <w:abstractNumId w:val="30"/>
  </w:num>
  <w:num w:numId="21">
    <w:abstractNumId w:val="22"/>
  </w:num>
  <w:num w:numId="22">
    <w:abstractNumId w:val="8"/>
  </w:num>
  <w:num w:numId="23">
    <w:abstractNumId w:val="2"/>
  </w:num>
  <w:num w:numId="24">
    <w:abstractNumId w:val="7"/>
  </w:num>
  <w:num w:numId="25">
    <w:abstractNumId w:val="16"/>
  </w:num>
  <w:num w:numId="26">
    <w:abstractNumId w:val="6"/>
  </w:num>
  <w:num w:numId="27">
    <w:abstractNumId w:val="31"/>
  </w:num>
  <w:num w:numId="28">
    <w:abstractNumId w:val="9"/>
  </w:num>
  <w:num w:numId="29">
    <w:abstractNumId w:val="15"/>
  </w:num>
  <w:num w:numId="30">
    <w:abstractNumId w:val="4"/>
  </w:num>
  <w:num w:numId="31">
    <w:abstractNumId w:val="21"/>
  </w:num>
  <w:num w:numId="32">
    <w:abstractNumId w:val="12"/>
  </w:num>
  <w:num w:numId="33">
    <w:abstractNumId w:val="29"/>
  </w:num>
  <w:num w:numId="34">
    <w:abstractNumId w:val="19"/>
  </w:num>
  <w:num w:numId="35">
    <w:abstractNumId w:val="26"/>
  </w:num>
  <w:num w:numId="36">
    <w:abstractNumId w:val="25"/>
  </w:num>
  <w:num w:numId="37">
    <w:abstractNumId w:val="23"/>
  </w:num>
  <w:num w:numId="38">
    <w:abstractNumId w:val="11"/>
  </w:num>
  <w:num w:numId="39">
    <w:abstractNumId w:val="18"/>
  </w:num>
  <w:num w:numId="40">
    <w:abstractNumId w:val="20"/>
  </w:num>
  <w:num w:numId="41">
    <w:abstractNumId w:val="27"/>
  </w:num>
  <w:num w:numId="42">
    <w:abstractNumId w:val="2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BDD"/>
    <w:rsid w:val="00011593"/>
    <w:rsid w:val="000245A8"/>
    <w:rsid w:val="00066542"/>
    <w:rsid w:val="00083C40"/>
    <w:rsid w:val="00092006"/>
    <w:rsid w:val="00093266"/>
    <w:rsid w:val="000A2CAF"/>
    <w:rsid w:val="000B1DDB"/>
    <w:rsid w:val="001160B0"/>
    <w:rsid w:val="001340D3"/>
    <w:rsid w:val="001371E8"/>
    <w:rsid w:val="00142283"/>
    <w:rsid w:val="00144979"/>
    <w:rsid w:val="001A1C8A"/>
    <w:rsid w:val="001B0FE7"/>
    <w:rsid w:val="001B4585"/>
    <w:rsid w:val="001D1DA7"/>
    <w:rsid w:val="001E299E"/>
    <w:rsid w:val="001E43DD"/>
    <w:rsid w:val="002314F3"/>
    <w:rsid w:val="002439E6"/>
    <w:rsid w:val="00256294"/>
    <w:rsid w:val="00280EDB"/>
    <w:rsid w:val="0028252B"/>
    <w:rsid w:val="00292F72"/>
    <w:rsid w:val="002968D0"/>
    <w:rsid w:val="002A5C7F"/>
    <w:rsid w:val="002D0906"/>
    <w:rsid w:val="002E5B71"/>
    <w:rsid w:val="002F1DBC"/>
    <w:rsid w:val="00303BCA"/>
    <w:rsid w:val="00307AA2"/>
    <w:rsid w:val="00320865"/>
    <w:rsid w:val="00326EA5"/>
    <w:rsid w:val="00366108"/>
    <w:rsid w:val="003926BF"/>
    <w:rsid w:val="00402018"/>
    <w:rsid w:val="00405D33"/>
    <w:rsid w:val="004205B8"/>
    <w:rsid w:val="00426D33"/>
    <w:rsid w:val="004340CE"/>
    <w:rsid w:val="00441DD0"/>
    <w:rsid w:val="00447CEE"/>
    <w:rsid w:val="00456487"/>
    <w:rsid w:val="00463607"/>
    <w:rsid w:val="00493A96"/>
    <w:rsid w:val="004A1F47"/>
    <w:rsid w:val="004A20AC"/>
    <w:rsid w:val="004B1921"/>
    <w:rsid w:val="004B7941"/>
    <w:rsid w:val="004E652B"/>
    <w:rsid w:val="00504A3D"/>
    <w:rsid w:val="00505199"/>
    <w:rsid w:val="00553630"/>
    <w:rsid w:val="00562CC9"/>
    <w:rsid w:val="00570249"/>
    <w:rsid w:val="00571166"/>
    <w:rsid w:val="00571F3F"/>
    <w:rsid w:val="005B2F01"/>
    <w:rsid w:val="005C3836"/>
    <w:rsid w:val="005D601E"/>
    <w:rsid w:val="00613B37"/>
    <w:rsid w:val="006407D7"/>
    <w:rsid w:val="00652CA7"/>
    <w:rsid w:val="00662C84"/>
    <w:rsid w:val="006D2169"/>
    <w:rsid w:val="00712A2A"/>
    <w:rsid w:val="00742567"/>
    <w:rsid w:val="0076293A"/>
    <w:rsid w:val="007940AA"/>
    <w:rsid w:val="00797B0B"/>
    <w:rsid w:val="007A1144"/>
    <w:rsid w:val="007A2F96"/>
    <w:rsid w:val="007B09FB"/>
    <w:rsid w:val="007C524A"/>
    <w:rsid w:val="007D1BDD"/>
    <w:rsid w:val="007D39D7"/>
    <w:rsid w:val="007D5054"/>
    <w:rsid w:val="007F3A28"/>
    <w:rsid w:val="00803E95"/>
    <w:rsid w:val="008453A0"/>
    <w:rsid w:val="008809D9"/>
    <w:rsid w:val="008C55A1"/>
    <w:rsid w:val="008E1FF8"/>
    <w:rsid w:val="009111BD"/>
    <w:rsid w:val="00920180"/>
    <w:rsid w:val="0093104B"/>
    <w:rsid w:val="00952E4E"/>
    <w:rsid w:val="0095497C"/>
    <w:rsid w:val="009646EE"/>
    <w:rsid w:val="009729B8"/>
    <w:rsid w:val="009858B7"/>
    <w:rsid w:val="00987B37"/>
    <w:rsid w:val="00990927"/>
    <w:rsid w:val="00996CEC"/>
    <w:rsid w:val="009A52F6"/>
    <w:rsid w:val="009C11F5"/>
    <w:rsid w:val="009E13DE"/>
    <w:rsid w:val="009E594F"/>
    <w:rsid w:val="009E6FFF"/>
    <w:rsid w:val="009F036A"/>
    <w:rsid w:val="00A11D2C"/>
    <w:rsid w:val="00A17579"/>
    <w:rsid w:val="00A20BC3"/>
    <w:rsid w:val="00A359A3"/>
    <w:rsid w:val="00A41E67"/>
    <w:rsid w:val="00A60541"/>
    <w:rsid w:val="00A67199"/>
    <w:rsid w:val="00AA3E1B"/>
    <w:rsid w:val="00AE73BF"/>
    <w:rsid w:val="00B061DB"/>
    <w:rsid w:val="00B07F6B"/>
    <w:rsid w:val="00B14331"/>
    <w:rsid w:val="00B25768"/>
    <w:rsid w:val="00B262C9"/>
    <w:rsid w:val="00B2637D"/>
    <w:rsid w:val="00B5626B"/>
    <w:rsid w:val="00B62599"/>
    <w:rsid w:val="00B7092C"/>
    <w:rsid w:val="00BC4045"/>
    <w:rsid w:val="00BC5E3D"/>
    <w:rsid w:val="00BD010B"/>
    <w:rsid w:val="00BD5231"/>
    <w:rsid w:val="00BD5240"/>
    <w:rsid w:val="00BE2DFF"/>
    <w:rsid w:val="00BE66E3"/>
    <w:rsid w:val="00C05FD8"/>
    <w:rsid w:val="00C07089"/>
    <w:rsid w:val="00C13533"/>
    <w:rsid w:val="00C13EFC"/>
    <w:rsid w:val="00C2013C"/>
    <w:rsid w:val="00C70D59"/>
    <w:rsid w:val="00C85576"/>
    <w:rsid w:val="00C8705E"/>
    <w:rsid w:val="00C87B3F"/>
    <w:rsid w:val="00C94ACA"/>
    <w:rsid w:val="00CB2787"/>
    <w:rsid w:val="00CC20D9"/>
    <w:rsid w:val="00D00F47"/>
    <w:rsid w:val="00D02705"/>
    <w:rsid w:val="00D058BB"/>
    <w:rsid w:val="00D24C72"/>
    <w:rsid w:val="00D31CE0"/>
    <w:rsid w:val="00D33C0C"/>
    <w:rsid w:val="00D41CED"/>
    <w:rsid w:val="00D60353"/>
    <w:rsid w:val="00D90D83"/>
    <w:rsid w:val="00DC3201"/>
    <w:rsid w:val="00DC5D3F"/>
    <w:rsid w:val="00DE005E"/>
    <w:rsid w:val="00E005FC"/>
    <w:rsid w:val="00E46B71"/>
    <w:rsid w:val="00E5557F"/>
    <w:rsid w:val="00E612BC"/>
    <w:rsid w:val="00E7111F"/>
    <w:rsid w:val="00E73478"/>
    <w:rsid w:val="00E834F3"/>
    <w:rsid w:val="00E913FB"/>
    <w:rsid w:val="00E9445F"/>
    <w:rsid w:val="00EA2696"/>
    <w:rsid w:val="00EB2337"/>
    <w:rsid w:val="00ED213F"/>
    <w:rsid w:val="00EE6955"/>
    <w:rsid w:val="00EF2F70"/>
    <w:rsid w:val="00EF5BDA"/>
    <w:rsid w:val="00EF6D3F"/>
    <w:rsid w:val="00F2230A"/>
    <w:rsid w:val="00F508E6"/>
    <w:rsid w:val="00F51FF6"/>
    <w:rsid w:val="00F572A3"/>
    <w:rsid w:val="00F679A1"/>
    <w:rsid w:val="00FD33C1"/>
    <w:rsid w:val="00FD3E19"/>
    <w:rsid w:val="00FE52BB"/>
    <w:rsid w:val="00FF6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7C"/>
    <w:rPr>
      <w:rFonts w:ascii="CG Times" w:hAnsi="CG Times"/>
      <w:sz w:val="24"/>
      <w:lang w:val="en-US" w:eastAsia="en-US"/>
    </w:rPr>
  </w:style>
  <w:style w:type="paragraph" w:styleId="Heading1">
    <w:name w:val="heading 1"/>
    <w:basedOn w:val="Normal"/>
    <w:qFormat/>
    <w:pPr>
      <w:numPr>
        <w:numId w:val="1"/>
      </w:numPr>
      <w:tabs>
        <w:tab w:val="clear" w:pos="360"/>
      </w:tabs>
      <w:spacing w:after="240"/>
      <w:jc w:val="both"/>
      <w:outlineLvl w:val="0"/>
    </w:pPr>
    <w:rPr>
      <w:rFonts w:ascii="Times New Roman" w:hAnsi="Times New Roman"/>
      <w:lang w:val="en-CA"/>
    </w:rPr>
  </w:style>
  <w:style w:type="paragraph" w:styleId="Heading2">
    <w:name w:val="heading 2"/>
    <w:basedOn w:val="Normal"/>
    <w:qFormat/>
    <w:pPr>
      <w:numPr>
        <w:ilvl w:val="1"/>
        <w:numId w:val="2"/>
      </w:numPr>
      <w:spacing w:after="240"/>
      <w:jc w:val="both"/>
      <w:outlineLvl w:val="1"/>
    </w:pPr>
    <w:rPr>
      <w:rFonts w:ascii="Times New Roman" w:hAnsi="Times New Roman"/>
      <w:lang w:val="en-CA"/>
    </w:rPr>
  </w:style>
  <w:style w:type="paragraph" w:styleId="Heading3">
    <w:name w:val="heading 3"/>
    <w:basedOn w:val="Normal"/>
    <w:qFormat/>
    <w:pPr>
      <w:keepNext/>
      <w:numPr>
        <w:ilvl w:val="2"/>
        <w:numId w:val="3"/>
      </w:numPr>
      <w:spacing w:after="240"/>
      <w:jc w:val="both"/>
      <w:outlineLvl w:val="2"/>
    </w:pPr>
    <w:rPr>
      <w:rFonts w:ascii="Times New Roman" w:hAnsi="Times New Roman"/>
      <w:lang w:val="en-CA"/>
    </w:rPr>
  </w:style>
  <w:style w:type="paragraph" w:styleId="Heading4">
    <w:name w:val="heading 4"/>
    <w:basedOn w:val="Normal"/>
    <w:qFormat/>
    <w:pPr>
      <w:keepNext/>
      <w:numPr>
        <w:ilvl w:val="3"/>
        <w:numId w:val="4"/>
      </w:numPr>
      <w:spacing w:after="240"/>
      <w:jc w:val="both"/>
      <w:outlineLvl w:val="3"/>
    </w:pPr>
    <w:rPr>
      <w:rFonts w:ascii="Times New Roman" w:hAnsi="Times New Roman"/>
      <w:lang w:val="en-CA"/>
    </w:rPr>
  </w:style>
  <w:style w:type="paragraph" w:styleId="Heading5">
    <w:name w:val="heading 5"/>
    <w:basedOn w:val="Normal"/>
    <w:qFormat/>
    <w:pPr>
      <w:numPr>
        <w:ilvl w:val="4"/>
        <w:numId w:val="5"/>
      </w:numPr>
      <w:spacing w:after="240"/>
      <w:jc w:val="both"/>
      <w:outlineLvl w:val="4"/>
    </w:pPr>
    <w:rPr>
      <w:rFonts w:ascii="Times New Roman" w:hAnsi="Times New Roman"/>
      <w:lang w:val="en-CA"/>
    </w:rPr>
  </w:style>
  <w:style w:type="paragraph" w:styleId="Heading6">
    <w:name w:val="heading 6"/>
    <w:basedOn w:val="Normal"/>
    <w:qFormat/>
    <w:pPr>
      <w:numPr>
        <w:ilvl w:val="5"/>
        <w:numId w:val="6"/>
      </w:numPr>
      <w:spacing w:after="240"/>
      <w:jc w:val="both"/>
      <w:outlineLvl w:val="5"/>
    </w:pPr>
    <w:rPr>
      <w:rFonts w:ascii="Times New Roman" w:hAnsi="Times New Roman"/>
      <w:lang w:val="en-CA"/>
    </w:rPr>
  </w:style>
  <w:style w:type="paragraph" w:styleId="Heading7">
    <w:name w:val="heading 7"/>
    <w:basedOn w:val="Normal"/>
    <w:qFormat/>
    <w:pPr>
      <w:numPr>
        <w:ilvl w:val="6"/>
        <w:numId w:val="7"/>
      </w:numPr>
      <w:spacing w:after="240"/>
      <w:jc w:val="both"/>
      <w:outlineLvl w:val="6"/>
    </w:pPr>
    <w:rPr>
      <w:rFonts w:ascii="t" w:hAnsi="t"/>
      <w:lang w:val="en-CA"/>
    </w:rPr>
  </w:style>
  <w:style w:type="paragraph" w:styleId="Heading8">
    <w:name w:val="heading 8"/>
    <w:basedOn w:val="Normal"/>
    <w:qFormat/>
    <w:pPr>
      <w:numPr>
        <w:ilvl w:val="7"/>
        <w:numId w:val="8"/>
      </w:numPr>
      <w:spacing w:after="240"/>
      <w:jc w:val="both"/>
      <w:outlineLvl w:val="7"/>
    </w:pPr>
    <w:rPr>
      <w:rFonts w:ascii="Times New Roman" w:hAnsi="Times New Roman"/>
      <w:lang w:val="en-CA"/>
    </w:rPr>
  </w:style>
  <w:style w:type="paragraph" w:styleId="Heading9">
    <w:name w:val="heading 9"/>
    <w:basedOn w:val="Normal"/>
    <w:qFormat/>
    <w:pPr>
      <w:numPr>
        <w:ilvl w:val="8"/>
        <w:numId w:val="9"/>
      </w:numPr>
      <w:spacing w:after="240"/>
      <w:jc w:val="both"/>
      <w:outlineLvl w:val="8"/>
    </w:pPr>
    <w:rPr>
      <w:rFonts w:ascii="Times New Roman" w:hAnsi="Times New Roma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spacing w:after="240"/>
      <w:ind w:left="2880"/>
      <w:jc w:val="both"/>
    </w:pPr>
    <w:rPr>
      <w:rFonts w:ascii="Times New Roman" w:hAnsi="Times New Roman"/>
      <w:lang w:val="en-CA"/>
    </w:rPr>
  </w:style>
  <w:style w:type="paragraph" w:styleId="Footer">
    <w:name w:val="footer"/>
    <w:basedOn w:val="Normal"/>
    <w:link w:val="FooterChar"/>
    <w:uiPriority w:val="99"/>
    <w:pPr>
      <w:tabs>
        <w:tab w:val="center" w:pos="4320"/>
        <w:tab w:val="right" w:pos="8640"/>
      </w:tabs>
      <w:spacing w:after="240"/>
      <w:jc w:val="both"/>
    </w:pPr>
    <w:rPr>
      <w:rFonts w:ascii="Times New Roman" w:hAnsi="Times New Roman"/>
      <w:lang w:val="en-CA"/>
    </w:rPr>
  </w:style>
  <w:style w:type="paragraph" w:styleId="Header">
    <w:name w:val="header"/>
    <w:basedOn w:val="Normal"/>
    <w:link w:val="HeaderChar"/>
    <w:uiPriority w:val="99"/>
    <w:pPr>
      <w:tabs>
        <w:tab w:val="center" w:pos="4320"/>
        <w:tab w:val="right" w:pos="8640"/>
      </w:tabs>
      <w:spacing w:after="240"/>
      <w:jc w:val="both"/>
    </w:pPr>
    <w:rPr>
      <w:rFonts w:ascii="Times New Roman" w:hAnsi="Times New Roman"/>
      <w:lang w:val="en-CA"/>
    </w:rPr>
  </w:style>
  <w:style w:type="paragraph" w:styleId="ListNumber4">
    <w:name w:val="List Number 4"/>
    <w:basedOn w:val="Normal"/>
    <w:pPr>
      <w:numPr>
        <w:numId w:val="11"/>
      </w:numPr>
      <w:tabs>
        <w:tab w:val="clear" w:pos="1440"/>
        <w:tab w:val="num" w:pos="1209"/>
      </w:tabs>
      <w:spacing w:after="240"/>
      <w:ind w:left="1209"/>
      <w:jc w:val="both"/>
    </w:pPr>
    <w:rPr>
      <w:rFonts w:ascii="Times New Roman" w:hAnsi="Times New Roman"/>
      <w:lang w:val="en-CA"/>
    </w:rPr>
  </w:style>
  <w:style w:type="character" w:styleId="PageNumber">
    <w:name w:val="page number"/>
    <w:basedOn w:val="DefaultParagraphFont"/>
  </w:style>
  <w:style w:type="paragraph" w:styleId="BodyText">
    <w:name w:val="Body Text"/>
    <w:basedOn w:val="Normal"/>
    <w:rsid w:val="0095497C"/>
    <w:pPr>
      <w:widowControl w:val="0"/>
      <w:tabs>
        <w:tab w:val="left" w:pos="-720"/>
      </w:tabs>
      <w:suppressAutoHyphens/>
      <w:jc w:val="both"/>
    </w:pPr>
    <w:rPr>
      <w:spacing w:val="-3"/>
      <w:lang w:val="en-GB"/>
    </w:rPr>
  </w:style>
  <w:style w:type="character" w:customStyle="1" w:styleId="HeaderChar">
    <w:name w:val="Header Char"/>
    <w:link w:val="Header"/>
    <w:uiPriority w:val="99"/>
    <w:rsid w:val="00E834F3"/>
    <w:rPr>
      <w:sz w:val="24"/>
      <w:lang w:val="en-CA"/>
    </w:rPr>
  </w:style>
  <w:style w:type="table" w:styleId="TableGrid">
    <w:name w:val="Table Grid"/>
    <w:basedOn w:val="TableNormal"/>
    <w:uiPriority w:val="59"/>
    <w:rsid w:val="00FD3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3C1"/>
    <w:pPr>
      <w:ind w:left="720"/>
      <w:contextualSpacing/>
      <w:jc w:val="both"/>
    </w:pPr>
    <w:rPr>
      <w:rFonts w:ascii="Arial" w:eastAsia="Calibri" w:hAnsi="Arial" w:cs="Arial"/>
      <w:szCs w:val="24"/>
      <w:lang w:val="en-CA"/>
    </w:rPr>
  </w:style>
  <w:style w:type="character" w:customStyle="1" w:styleId="FooterChar">
    <w:name w:val="Footer Char"/>
    <w:link w:val="Footer"/>
    <w:uiPriority w:val="99"/>
    <w:rsid w:val="00C2013C"/>
    <w:rPr>
      <w:sz w:val="24"/>
      <w:lang w:val="en-CA"/>
    </w:rPr>
  </w:style>
  <w:style w:type="paragraph" w:styleId="BalloonText">
    <w:name w:val="Balloon Text"/>
    <w:basedOn w:val="Normal"/>
    <w:link w:val="BalloonTextChar"/>
    <w:uiPriority w:val="99"/>
    <w:semiHidden/>
    <w:unhideWhenUsed/>
    <w:rsid w:val="00C2013C"/>
    <w:rPr>
      <w:rFonts w:ascii="Tahoma" w:hAnsi="Tahoma" w:cs="Tahoma"/>
      <w:sz w:val="16"/>
      <w:szCs w:val="16"/>
    </w:rPr>
  </w:style>
  <w:style w:type="character" w:customStyle="1" w:styleId="BalloonTextChar">
    <w:name w:val="Balloon Text Char"/>
    <w:link w:val="BalloonText"/>
    <w:uiPriority w:val="99"/>
    <w:semiHidden/>
    <w:rsid w:val="00C2013C"/>
    <w:rPr>
      <w:rFonts w:ascii="Tahoma" w:hAnsi="Tahoma" w:cs="Tahoma"/>
      <w:sz w:val="16"/>
      <w:szCs w:val="16"/>
    </w:rPr>
  </w:style>
  <w:style w:type="character" w:styleId="Hyperlink">
    <w:name w:val="Hyperlink"/>
    <w:uiPriority w:val="99"/>
    <w:semiHidden/>
    <w:unhideWhenUsed/>
    <w:rsid w:val="00C2013C"/>
    <w:rPr>
      <w:color w:val="0000FF"/>
      <w:u w:val="single"/>
    </w:rPr>
  </w:style>
  <w:style w:type="paragraph" w:customStyle="1" w:styleId="BasicParagraph">
    <w:name w:val="[Basic Paragraph]"/>
    <w:basedOn w:val="Normal"/>
    <w:uiPriority w:val="99"/>
    <w:rsid w:val="00C2013C"/>
    <w:pPr>
      <w:autoSpaceDE w:val="0"/>
      <w:autoSpaceDN w:val="0"/>
      <w:adjustRightInd w:val="0"/>
      <w:spacing w:line="288" w:lineRule="auto"/>
      <w:textAlignment w:val="center"/>
    </w:pPr>
    <w:rPr>
      <w:rFonts w:ascii="Minion Pro" w:eastAsia="Calibr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acticepro.ca/LimitedSc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971</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including identification of and valuation of property; calculation of the net family property of each of you and your spouse;</vt:lpstr>
    </vt:vector>
  </TitlesOfParts>
  <Company>Carole Curtis, Barristers &amp; Solicitors</Company>
  <LinksUpToDate>false</LinksUpToDate>
  <CharactersWithSpaces>6500</CharactersWithSpaces>
  <SharedDoc>false</SharedDoc>
  <HLinks>
    <vt:vector size="12" baseType="variant">
      <vt:variant>
        <vt:i4>6422571</vt:i4>
      </vt:variant>
      <vt:variant>
        <vt:i4>6</vt:i4>
      </vt:variant>
      <vt:variant>
        <vt:i4>0</vt:i4>
      </vt:variant>
      <vt:variant>
        <vt:i4>5</vt:i4>
      </vt:variant>
      <vt:variant>
        <vt:lpwstr>http://practicepro.ca/LimitedScope</vt:lpwstr>
      </vt:variant>
      <vt:variant>
        <vt:lpwstr/>
      </vt:variant>
      <vt:variant>
        <vt:i4>6422571</vt:i4>
      </vt:variant>
      <vt:variant>
        <vt:i4>3</vt:i4>
      </vt:variant>
      <vt:variant>
        <vt:i4>0</vt:i4>
      </vt:variant>
      <vt:variant>
        <vt:i4>5</vt:i4>
      </vt:variant>
      <vt:variant>
        <vt:lpwstr>http://practicepro.ca/LimitedScope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including identification of and valuation of property; calculation of the net family property of each of you and your spouse;</dc:title>
  <dc:creator>Victoria Starr</dc:creator>
  <cp:lastModifiedBy>Tim Lemieux</cp:lastModifiedBy>
  <cp:revision>2</cp:revision>
  <cp:lastPrinted>2012-12-05T15:19:00Z</cp:lastPrinted>
  <dcterms:created xsi:type="dcterms:W3CDTF">2017-07-28T20:19:00Z</dcterms:created>
  <dcterms:modified xsi:type="dcterms:W3CDTF">2017-07-28T20:19:00Z</dcterms:modified>
</cp:coreProperties>
</file>